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59B993" w14:textId="77777777" w:rsidR="009E5CAB" w:rsidRPr="009E5CAB" w:rsidRDefault="009E5CAB" w:rsidP="009E5CAB">
      <w:pPr>
        <w:widowControl w:val="0"/>
        <w:pBdr>
          <w:top w:val="nil"/>
          <w:left w:val="nil"/>
          <w:bottom w:val="nil"/>
          <w:right w:val="nil"/>
          <w:between w:val="nil"/>
        </w:pBdr>
        <w:spacing w:line="276" w:lineRule="auto"/>
        <w:rPr>
          <w:lang w:eastAsia="en-US"/>
        </w:rPr>
      </w:pPr>
    </w:p>
    <w:p w14:paraId="4330FCFE" w14:textId="77777777" w:rsidR="009E5CAB" w:rsidRPr="009E5CAB" w:rsidRDefault="009E5CAB" w:rsidP="009E5CAB">
      <w:pPr>
        <w:spacing w:before="240" w:after="864" w:line="276" w:lineRule="auto"/>
        <w:jc w:val="center"/>
        <w:rPr>
          <w:rFonts w:ascii="Times New Roman" w:eastAsia="Times New Roman" w:hAnsi="Times New Roman" w:cs="Times New Roman"/>
          <w:b/>
          <w:sz w:val="24"/>
          <w:szCs w:val="24"/>
          <w:lang w:eastAsia="en-US"/>
        </w:rPr>
      </w:pPr>
      <w:bookmarkStart w:id="0" w:name="_heading=h.30j0zll" w:colFirst="0" w:colLast="0"/>
      <w:bookmarkEnd w:id="0"/>
      <w:r w:rsidRPr="009E5CAB">
        <w:rPr>
          <w:noProof/>
          <w:lang w:eastAsia="en-US"/>
        </w:rPr>
        <w:drawing>
          <wp:inline distT="0" distB="0" distL="0" distR="0" wp14:anchorId="2CCE42DE" wp14:editId="7FE8030E">
            <wp:extent cx="2187494" cy="1352879"/>
            <wp:effectExtent l="0" t="0" r="0" b="0"/>
            <wp:docPr id="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2187494" cy="1352879"/>
                    </a:xfrm>
                    <a:prstGeom prst="rect">
                      <a:avLst/>
                    </a:prstGeom>
                    <a:ln/>
                  </pic:spPr>
                </pic:pic>
              </a:graphicData>
            </a:graphic>
          </wp:inline>
        </w:drawing>
      </w:r>
      <w:r w:rsidRPr="009E5CAB">
        <w:rPr>
          <w:rFonts w:ascii="Times New Roman" w:eastAsia="Times New Roman" w:hAnsi="Times New Roman" w:cs="Times New Roman"/>
          <w:b/>
          <w:sz w:val="24"/>
          <w:szCs w:val="24"/>
          <w:lang w:eastAsia="en-US"/>
        </w:rPr>
        <w:t xml:space="preserve"> </w:t>
      </w:r>
      <w:r w:rsidRPr="009E5CAB">
        <w:rPr>
          <w:rFonts w:ascii="Times New Roman" w:eastAsia="Times New Roman" w:hAnsi="Times New Roman" w:cs="Times New Roman"/>
          <w:b/>
          <w:sz w:val="24"/>
          <w:szCs w:val="24"/>
          <w:highlight w:val="yellow"/>
          <w:lang w:eastAsia="en-US"/>
        </w:rPr>
        <w:t xml:space="preserve">  </w:t>
      </w:r>
    </w:p>
    <w:p w14:paraId="496665C7" w14:textId="77777777" w:rsidR="009E5CAB" w:rsidRPr="009E5CAB" w:rsidRDefault="009E5CAB" w:rsidP="009E5CAB">
      <w:pPr>
        <w:spacing w:before="240" w:after="864" w:line="276" w:lineRule="auto"/>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 xml:space="preserve">EXPRESSION OF INTEREST </w:t>
      </w:r>
    </w:p>
    <w:p w14:paraId="785B6466" w14:textId="77777777" w:rsidR="009E5CAB" w:rsidRPr="009E5CAB" w:rsidRDefault="009E5CAB" w:rsidP="009E5CAB">
      <w:pPr>
        <w:spacing w:before="240" w:after="864" w:line="276" w:lineRule="auto"/>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RE-ADVERTISEMENT FOR THE PROPOSED DESIGN WORKS, REFURBISHMENT AND EQUIPPING OF BIOSAFETY LEVEL 3 (BSL3) AND REFURBISHMENT OF BIOSAFETY LEVEL 2 (BSL2) LABORATORIES AT THE NATIONAL PUBLIC HEALTH LABORATORY (BLOCK-B) FOR THE DIVISION OF NATIONAL LABORATORY SERVICES, MINISTRY OF HEALTH</w:t>
      </w:r>
    </w:p>
    <w:p w14:paraId="6527867A" w14:textId="77777777" w:rsidR="009E5CAB" w:rsidRPr="009E5CAB" w:rsidRDefault="009E5CAB" w:rsidP="009E5CAB">
      <w:pPr>
        <w:keepNext/>
        <w:keepLines/>
        <w:pBdr>
          <w:top w:val="nil"/>
          <w:left w:val="nil"/>
          <w:bottom w:val="nil"/>
          <w:right w:val="nil"/>
          <w:between w:val="nil"/>
        </w:pBdr>
        <w:spacing w:after="864" w:line="276" w:lineRule="auto"/>
        <w:ind w:left="432" w:hanging="432"/>
        <w:jc w:val="center"/>
        <w:rPr>
          <w:rFonts w:ascii="Times New Roman" w:eastAsia="Times New Roman" w:hAnsi="Times New Roman" w:cs="Times New Roman"/>
          <w:i/>
          <w:sz w:val="24"/>
          <w:szCs w:val="24"/>
          <w:lang w:eastAsia="en-US"/>
        </w:rPr>
      </w:pPr>
      <w:bookmarkStart w:id="1" w:name="_heading=h.1fob9te" w:colFirst="0" w:colLast="0"/>
      <w:bookmarkEnd w:id="1"/>
      <w:r w:rsidRPr="009E5CAB">
        <w:rPr>
          <w:rFonts w:ascii="Times New Roman" w:eastAsia="Times New Roman" w:hAnsi="Times New Roman" w:cs="Times New Roman"/>
          <w:b/>
          <w:sz w:val="24"/>
          <w:szCs w:val="24"/>
          <w:lang w:eastAsia="en-US"/>
        </w:rPr>
        <w:t>EOI NO./AMREF/11/02/2025/005-01</w:t>
      </w:r>
    </w:p>
    <w:p w14:paraId="385EE60A" w14:textId="77777777" w:rsidR="009E5CAB" w:rsidRPr="009E5CAB" w:rsidRDefault="009E5CAB" w:rsidP="009E5CAB">
      <w:pPr>
        <w:spacing w:line="276" w:lineRule="auto"/>
        <w:rPr>
          <w:rFonts w:ascii="Times New Roman" w:eastAsia="Times New Roman" w:hAnsi="Times New Roman" w:cs="Times New Roman"/>
          <w:sz w:val="24"/>
          <w:szCs w:val="24"/>
          <w:highlight w:val="yellow"/>
          <w:lang w:eastAsia="en-US"/>
        </w:rPr>
      </w:pPr>
    </w:p>
    <w:p w14:paraId="2BABE0CE" w14:textId="77777777" w:rsidR="009E5CAB" w:rsidRPr="009E5CAB" w:rsidRDefault="009E5CAB" w:rsidP="009E5CAB">
      <w:pPr>
        <w:spacing w:line="276" w:lineRule="auto"/>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AMREF HEALTH AFRICA IN KENYA</w:t>
      </w:r>
    </w:p>
    <w:p w14:paraId="7BDC0A23" w14:textId="77777777" w:rsidR="009E5CAB" w:rsidRPr="009E5CAB" w:rsidRDefault="009E5CAB" w:rsidP="009E5CAB">
      <w:pPr>
        <w:spacing w:line="276" w:lineRule="auto"/>
        <w:jc w:val="center"/>
        <w:rPr>
          <w:rFonts w:ascii="Times New Roman" w:eastAsia="Times New Roman" w:hAnsi="Times New Roman" w:cs="Times New Roman"/>
          <w:b/>
          <w:sz w:val="24"/>
          <w:szCs w:val="24"/>
          <w:lang w:eastAsia="en-US"/>
        </w:rPr>
      </w:pPr>
    </w:p>
    <w:p w14:paraId="437DCF9C" w14:textId="77777777" w:rsidR="009E5CAB" w:rsidRPr="009E5CAB" w:rsidRDefault="009E5CAB" w:rsidP="009E5CAB">
      <w:pPr>
        <w:spacing w:line="276" w:lineRule="auto"/>
        <w:jc w:val="center"/>
        <w:rPr>
          <w:rFonts w:ascii="Times New Roman" w:eastAsia="Times New Roman" w:hAnsi="Times New Roman" w:cs="Times New Roman"/>
          <w:b/>
          <w:sz w:val="24"/>
          <w:szCs w:val="24"/>
          <w:lang w:eastAsia="en-US"/>
        </w:rPr>
      </w:pPr>
    </w:p>
    <w:p w14:paraId="4C9266EB" w14:textId="77777777" w:rsidR="009E5CAB" w:rsidRPr="009E5CAB" w:rsidRDefault="009E5CAB" w:rsidP="009E5CAB">
      <w:pPr>
        <w:spacing w:line="276" w:lineRule="auto"/>
        <w:rPr>
          <w:rFonts w:ascii="Times New Roman" w:eastAsia="Times New Roman" w:hAnsi="Times New Roman" w:cs="Times New Roman"/>
          <w:b/>
          <w:sz w:val="24"/>
          <w:szCs w:val="24"/>
          <w:lang w:eastAsia="en-US"/>
        </w:rPr>
      </w:pPr>
    </w:p>
    <w:p w14:paraId="278317A5" w14:textId="77777777" w:rsidR="009E5CAB" w:rsidRPr="009E5CAB" w:rsidRDefault="009E5CAB" w:rsidP="009E5CAB">
      <w:pPr>
        <w:spacing w:line="276" w:lineRule="auto"/>
        <w:jc w:val="center"/>
        <w:rPr>
          <w:rFonts w:ascii="Times New Roman" w:eastAsia="Times New Roman" w:hAnsi="Times New Roman" w:cs="Times New Roman"/>
          <w:b/>
          <w:sz w:val="24"/>
          <w:szCs w:val="24"/>
          <w:highlight w:val="yellow"/>
          <w:lang w:eastAsia="en-US"/>
        </w:rPr>
      </w:pPr>
      <w:bookmarkStart w:id="2" w:name="_heading=h.3znysh7" w:colFirst="0" w:colLast="0"/>
      <w:bookmarkEnd w:id="2"/>
    </w:p>
    <w:p w14:paraId="6B2ED959" w14:textId="77777777" w:rsidR="009E5CAB" w:rsidRPr="009E5CAB" w:rsidRDefault="009E5CAB" w:rsidP="009E5CAB">
      <w:pPr>
        <w:spacing w:line="276" w:lineRule="auto"/>
        <w:jc w:val="center"/>
        <w:rPr>
          <w:rFonts w:ascii="Times New Roman" w:eastAsia="Times New Roman" w:hAnsi="Times New Roman" w:cs="Times New Roman"/>
          <w:b/>
          <w:sz w:val="24"/>
          <w:szCs w:val="24"/>
          <w:highlight w:val="yellow"/>
          <w:lang w:eastAsia="en-US"/>
        </w:rPr>
      </w:pPr>
    </w:p>
    <w:p w14:paraId="7F552550" w14:textId="77777777" w:rsidR="009E5CAB" w:rsidRPr="009E5CAB" w:rsidRDefault="009E5CAB" w:rsidP="009E5CAB">
      <w:pPr>
        <w:spacing w:line="276" w:lineRule="auto"/>
        <w:jc w:val="center"/>
        <w:rPr>
          <w:rFonts w:ascii="Times New Roman" w:eastAsia="Times New Roman" w:hAnsi="Times New Roman" w:cs="Times New Roman"/>
          <w:sz w:val="24"/>
          <w:szCs w:val="24"/>
          <w:highlight w:val="yellow"/>
          <w:lang w:eastAsia="en-US"/>
        </w:rPr>
      </w:pPr>
      <w:r w:rsidRPr="009E5CAB">
        <w:rPr>
          <w:rFonts w:ascii="Times New Roman" w:eastAsia="Times New Roman" w:hAnsi="Times New Roman" w:cs="Times New Roman"/>
          <w:b/>
          <w:sz w:val="24"/>
          <w:szCs w:val="24"/>
          <w:lang w:eastAsia="en-US"/>
        </w:rPr>
        <w:t>APRIL 2025</w:t>
      </w:r>
    </w:p>
    <w:p w14:paraId="0085632E" w14:textId="77777777" w:rsidR="009E5CAB" w:rsidRPr="009E5CAB" w:rsidRDefault="009E5CAB" w:rsidP="009E5CAB">
      <w:pPr>
        <w:spacing w:line="276" w:lineRule="auto"/>
        <w:rPr>
          <w:rFonts w:ascii="Times New Roman" w:eastAsia="Times New Roman" w:hAnsi="Times New Roman" w:cs="Times New Roman"/>
          <w:sz w:val="24"/>
          <w:szCs w:val="24"/>
          <w:lang w:eastAsia="en-US"/>
        </w:rPr>
      </w:pPr>
    </w:p>
    <w:p w14:paraId="183A8B98" w14:textId="77777777" w:rsidR="009E5CAB" w:rsidRPr="009E5CAB" w:rsidRDefault="009E5CAB" w:rsidP="009E5CAB">
      <w:pPr>
        <w:spacing w:line="276" w:lineRule="auto"/>
        <w:rPr>
          <w:rFonts w:ascii="Times New Roman" w:eastAsia="Times New Roman" w:hAnsi="Times New Roman" w:cs="Times New Roman"/>
          <w:sz w:val="24"/>
          <w:szCs w:val="24"/>
          <w:lang w:eastAsia="en-US"/>
        </w:rPr>
      </w:pPr>
    </w:p>
    <w:p w14:paraId="1909FC52" w14:textId="77777777" w:rsidR="009E5CAB" w:rsidRPr="009E5CAB" w:rsidRDefault="009E5CAB" w:rsidP="009E5CAB">
      <w:pPr>
        <w:spacing w:line="276" w:lineRule="auto"/>
        <w:rPr>
          <w:rFonts w:ascii="Times New Roman" w:eastAsia="Times New Roman" w:hAnsi="Times New Roman" w:cs="Times New Roman"/>
          <w:sz w:val="24"/>
          <w:szCs w:val="24"/>
          <w:lang w:eastAsia="en-US"/>
        </w:rPr>
      </w:pPr>
    </w:p>
    <w:p w14:paraId="2F219A50" w14:textId="77777777" w:rsidR="009E5CAB" w:rsidRPr="009E5CAB" w:rsidRDefault="009E5CAB" w:rsidP="009E5CAB">
      <w:pPr>
        <w:spacing w:line="276" w:lineRule="auto"/>
        <w:rPr>
          <w:rFonts w:ascii="Times New Roman" w:eastAsia="Times New Roman" w:hAnsi="Times New Roman" w:cs="Times New Roman"/>
          <w:sz w:val="24"/>
          <w:szCs w:val="24"/>
          <w:lang w:eastAsia="en-US"/>
        </w:rPr>
      </w:pPr>
    </w:p>
    <w:p w14:paraId="3729B9F4" w14:textId="77777777" w:rsidR="009E5CAB" w:rsidRPr="009E5CAB" w:rsidRDefault="009E5CAB" w:rsidP="009E5CAB">
      <w:pPr>
        <w:keepNext/>
        <w:keepLines/>
        <w:pBdr>
          <w:top w:val="nil"/>
          <w:left w:val="nil"/>
          <w:bottom w:val="nil"/>
          <w:right w:val="nil"/>
          <w:between w:val="nil"/>
        </w:pBdr>
        <w:spacing w:before="360" w:after="60" w:line="276" w:lineRule="auto"/>
        <w:ind w:left="432" w:hanging="432"/>
        <w:rPr>
          <w:rFonts w:ascii="Times New Roman" w:eastAsia="Times New Roman" w:hAnsi="Times New Roman" w:cs="Times New Roman"/>
          <w:b/>
          <w:sz w:val="24"/>
          <w:szCs w:val="24"/>
          <w:u w:val="single"/>
          <w:lang w:eastAsia="en-US"/>
        </w:rPr>
      </w:pPr>
      <w:r w:rsidRPr="009E5CAB">
        <w:rPr>
          <w:rFonts w:ascii="Times New Roman" w:eastAsia="Times New Roman" w:hAnsi="Times New Roman" w:cs="Times New Roman"/>
          <w:b/>
          <w:sz w:val="24"/>
          <w:szCs w:val="24"/>
          <w:u w:val="single"/>
          <w:lang w:eastAsia="en-US"/>
        </w:rPr>
        <w:lastRenderedPageBreak/>
        <w:t>Table of Contents</w:t>
      </w:r>
    </w:p>
    <w:sdt>
      <w:sdtPr>
        <w:rPr>
          <w:lang w:eastAsia="en-US"/>
        </w:rPr>
        <w:id w:val="-1061786079"/>
        <w:docPartObj>
          <w:docPartGallery w:val="Table of Contents"/>
          <w:docPartUnique/>
        </w:docPartObj>
      </w:sdtPr>
      <w:sdtContent>
        <w:p w14:paraId="56CFA164" w14:textId="77777777" w:rsidR="009E5CAB" w:rsidRPr="009E5CAB" w:rsidRDefault="009E5CAB" w:rsidP="009E5CAB">
          <w:pPr>
            <w:tabs>
              <w:tab w:val="right" w:leader="dot" w:pos="9607"/>
            </w:tabs>
            <w:spacing w:after="100" w:line="259" w:lineRule="auto"/>
            <w:rPr>
              <w:rFonts w:eastAsia="Calibri"/>
              <w:noProof/>
              <w:color w:val="0000FF"/>
              <w:u w:val="single"/>
              <w:lang w:eastAsia="en-US"/>
            </w:rPr>
          </w:pPr>
          <w:r w:rsidRPr="009E5CAB">
            <w:rPr>
              <w:rFonts w:eastAsia="Calibri"/>
              <w:lang w:eastAsia="en-US"/>
            </w:rPr>
            <w:fldChar w:fldCharType="begin"/>
          </w:r>
          <w:r w:rsidRPr="009E5CAB">
            <w:rPr>
              <w:rFonts w:eastAsia="Calibri"/>
              <w:lang w:eastAsia="en-US"/>
            </w:rPr>
            <w:instrText xml:space="preserve"> TOC \h \u \z \t "Heading 1,1,Heading 2,2,Heading 3,3,"</w:instrText>
          </w:r>
          <w:r w:rsidRPr="009E5CAB">
            <w:rPr>
              <w:rFonts w:eastAsia="Calibri"/>
              <w:lang w:eastAsia="en-US"/>
            </w:rPr>
            <w:fldChar w:fldCharType="separate"/>
          </w:r>
          <w:hyperlink w:anchor="_Toc196160903" w:history="1">
            <w:r w:rsidRPr="009E5CAB">
              <w:rPr>
                <w:rFonts w:eastAsia="Calibri"/>
                <w:noProof/>
                <w:color w:val="0000FF"/>
                <w:u w:val="single"/>
                <w:lang w:eastAsia="en-US"/>
              </w:rPr>
              <w:t>PART A: TECHNICAL REQUIREMENTS</w:t>
            </w:r>
            <w:r w:rsidRPr="009E5CAB">
              <w:rPr>
                <w:rFonts w:eastAsia="Calibri"/>
                <w:noProof/>
                <w:webHidden/>
                <w:color w:val="0000FF"/>
                <w:u w:val="single"/>
                <w:lang w:eastAsia="en-US"/>
              </w:rPr>
              <w:tab/>
            </w:r>
            <w:r w:rsidRPr="009E5CAB">
              <w:rPr>
                <w:rFonts w:eastAsia="Calibri"/>
                <w:noProof/>
                <w:webHidden/>
                <w:color w:val="0000FF"/>
                <w:u w:val="single"/>
                <w:lang w:eastAsia="en-US"/>
              </w:rPr>
              <w:fldChar w:fldCharType="begin"/>
            </w:r>
            <w:r w:rsidRPr="009E5CAB">
              <w:rPr>
                <w:rFonts w:eastAsia="Calibri"/>
                <w:noProof/>
                <w:webHidden/>
                <w:color w:val="0000FF"/>
                <w:u w:val="single"/>
                <w:lang w:eastAsia="en-US"/>
              </w:rPr>
              <w:instrText xml:space="preserve"> PAGEREF _Toc196160903 \h </w:instrText>
            </w:r>
            <w:r w:rsidRPr="009E5CAB">
              <w:rPr>
                <w:rFonts w:eastAsia="Calibri"/>
                <w:noProof/>
                <w:webHidden/>
                <w:color w:val="0000FF"/>
                <w:u w:val="single"/>
                <w:lang w:eastAsia="en-US"/>
              </w:rPr>
            </w:r>
            <w:r w:rsidRPr="009E5CAB">
              <w:rPr>
                <w:rFonts w:eastAsia="Calibri"/>
                <w:noProof/>
                <w:webHidden/>
                <w:color w:val="0000FF"/>
                <w:u w:val="single"/>
                <w:lang w:eastAsia="en-US"/>
              </w:rPr>
              <w:fldChar w:fldCharType="separate"/>
            </w:r>
            <w:r w:rsidRPr="009E5CAB">
              <w:rPr>
                <w:rFonts w:eastAsia="Calibri"/>
                <w:noProof/>
                <w:webHidden/>
                <w:color w:val="0000FF"/>
                <w:u w:val="single"/>
                <w:lang w:eastAsia="en-US"/>
              </w:rPr>
              <w:t>3</w:t>
            </w:r>
            <w:r w:rsidRPr="009E5CAB">
              <w:rPr>
                <w:rFonts w:eastAsia="Calibri"/>
                <w:noProof/>
                <w:webHidden/>
                <w:color w:val="0000FF"/>
                <w:u w:val="single"/>
                <w:lang w:eastAsia="en-US"/>
              </w:rPr>
              <w:fldChar w:fldCharType="end"/>
            </w:r>
          </w:hyperlink>
        </w:p>
        <w:p w14:paraId="766F5018" w14:textId="77777777" w:rsidR="009E5CAB" w:rsidRPr="009E5CAB" w:rsidRDefault="009E5CAB" w:rsidP="009E5CAB">
          <w:pPr>
            <w:tabs>
              <w:tab w:val="right" w:leader="dot" w:pos="9607"/>
            </w:tabs>
            <w:spacing w:after="100" w:line="259" w:lineRule="auto"/>
            <w:rPr>
              <w:rFonts w:eastAsia="Calibri"/>
              <w:noProof/>
              <w:color w:val="0000FF"/>
              <w:u w:val="single"/>
              <w:lang w:eastAsia="en-US"/>
            </w:rPr>
          </w:pPr>
          <w:hyperlink w:anchor="_Toc196160904" w:history="1">
            <w:r w:rsidRPr="009E5CAB">
              <w:rPr>
                <w:rFonts w:eastAsia="Calibri"/>
                <w:noProof/>
                <w:color w:val="0000FF"/>
                <w:u w:val="single"/>
                <w:lang w:eastAsia="en-US"/>
              </w:rPr>
              <w:t>SECTION 1:  Introduction</w:t>
            </w:r>
            <w:r w:rsidRPr="009E5CAB">
              <w:rPr>
                <w:rFonts w:eastAsia="Calibri"/>
                <w:noProof/>
                <w:webHidden/>
                <w:color w:val="0000FF"/>
                <w:u w:val="single"/>
                <w:lang w:eastAsia="en-US"/>
              </w:rPr>
              <w:tab/>
            </w:r>
            <w:r w:rsidRPr="009E5CAB">
              <w:rPr>
                <w:rFonts w:eastAsia="Calibri"/>
                <w:noProof/>
                <w:webHidden/>
                <w:color w:val="0000FF"/>
                <w:u w:val="single"/>
                <w:lang w:eastAsia="en-US"/>
              </w:rPr>
              <w:fldChar w:fldCharType="begin"/>
            </w:r>
            <w:r w:rsidRPr="009E5CAB">
              <w:rPr>
                <w:rFonts w:eastAsia="Calibri"/>
                <w:noProof/>
                <w:webHidden/>
                <w:color w:val="0000FF"/>
                <w:u w:val="single"/>
                <w:lang w:eastAsia="en-US"/>
              </w:rPr>
              <w:instrText xml:space="preserve"> PAGEREF _Toc196160904 \h </w:instrText>
            </w:r>
            <w:r w:rsidRPr="009E5CAB">
              <w:rPr>
                <w:rFonts w:eastAsia="Calibri"/>
                <w:noProof/>
                <w:webHidden/>
                <w:color w:val="0000FF"/>
                <w:u w:val="single"/>
                <w:lang w:eastAsia="en-US"/>
              </w:rPr>
            </w:r>
            <w:r w:rsidRPr="009E5CAB">
              <w:rPr>
                <w:rFonts w:eastAsia="Calibri"/>
                <w:noProof/>
                <w:webHidden/>
                <w:color w:val="0000FF"/>
                <w:u w:val="single"/>
                <w:lang w:eastAsia="en-US"/>
              </w:rPr>
              <w:fldChar w:fldCharType="separate"/>
            </w:r>
            <w:r w:rsidRPr="009E5CAB">
              <w:rPr>
                <w:rFonts w:eastAsia="Calibri"/>
                <w:noProof/>
                <w:webHidden/>
                <w:color w:val="0000FF"/>
                <w:u w:val="single"/>
                <w:lang w:eastAsia="en-US"/>
              </w:rPr>
              <w:t>3</w:t>
            </w:r>
            <w:r w:rsidRPr="009E5CAB">
              <w:rPr>
                <w:rFonts w:eastAsia="Calibri"/>
                <w:noProof/>
                <w:webHidden/>
                <w:color w:val="0000FF"/>
                <w:u w:val="single"/>
                <w:lang w:eastAsia="en-US"/>
              </w:rPr>
              <w:fldChar w:fldCharType="end"/>
            </w:r>
          </w:hyperlink>
        </w:p>
        <w:p w14:paraId="27608F99" w14:textId="77777777" w:rsidR="009E5CAB" w:rsidRPr="009E5CAB" w:rsidRDefault="009E5CAB" w:rsidP="009E5CAB">
          <w:pPr>
            <w:tabs>
              <w:tab w:val="right" w:leader="dot" w:pos="9607"/>
            </w:tabs>
            <w:spacing w:after="100" w:line="259" w:lineRule="auto"/>
            <w:rPr>
              <w:rFonts w:eastAsia="Calibri"/>
              <w:noProof/>
              <w:color w:val="0000FF"/>
              <w:u w:val="single"/>
              <w:lang w:eastAsia="en-US"/>
            </w:rPr>
          </w:pPr>
          <w:hyperlink w:anchor="_Toc196160905" w:history="1">
            <w:r w:rsidRPr="009E5CAB">
              <w:rPr>
                <w:rFonts w:eastAsia="Calibri"/>
                <w:noProof/>
                <w:color w:val="0000FF"/>
                <w:u w:val="single"/>
                <w:lang w:eastAsia="en-US"/>
              </w:rPr>
              <w:t>SECTION 2: Background Information</w:t>
            </w:r>
            <w:r w:rsidRPr="009E5CAB">
              <w:rPr>
                <w:rFonts w:eastAsia="Calibri"/>
                <w:noProof/>
                <w:webHidden/>
                <w:color w:val="0000FF"/>
                <w:u w:val="single"/>
                <w:lang w:eastAsia="en-US"/>
              </w:rPr>
              <w:tab/>
            </w:r>
            <w:r w:rsidRPr="009E5CAB">
              <w:rPr>
                <w:rFonts w:eastAsia="Calibri"/>
                <w:noProof/>
                <w:webHidden/>
                <w:color w:val="0000FF"/>
                <w:u w:val="single"/>
                <w:lang w:eastAsia="en-US"/>
              </w:rPr>
              <w:fldChar w:fldCharType="begin"/>
            </w:r>
            <w:r w:rsidRPr="009E5CAB">
              <w:rPr>
                <w:rFonts w:eastAsia="Calibri"/>
                <w:noProof/>
                <w:webHidden/>
                <w:color w:val="0000FF"/>
                <w:u w:val="single"/>
                <w:lang w:eastAsia="en-US"/>
              </w:rPr>
              <w:instrText xml:space="preserve"> PAGEREF _Toc196160905 \h </w:instrText>
            </w:r>
            <w:r w:rsidRPr="009E5CAB">
              <w:rPr>
                <w:rFonts w:eastAsia="Calibri"/>
                <w:noProof/>
                <w:webHidden/>
                <w:color w:val="0000FF"/>
                <w:u w:val="single"/>
                <w:lang w:eastAsia="en-US"/>
              </w:rPr>
            </w:r>
            <w:r w:rsidRPr="009E5CAB">
              <w:rPr>
                <w:rFonts w:eastAsia="Calibri"/>
                <w:noProof/>
                <w:webHidden/>
                <w:color w:val="0000FF"/>
                <w:u w:val="single"/>
                <w:lang w:eastAsia="en-US"/>
              </w:rPr>
              <w:fldChar w:fldCharType="separate"/>
            </w:r>
            <w:r w:rsidRPr="009E5CAB">
              <w:rPr>
                <w:rFonts w:eastAsia="Calibri"/>
                <w:noProof/>
                <w:webHidden/>
                <w:color w:val="0000FF"/>
                <w:u w:val="single"/>
                <w:lang w:eastAsia="en-US"/>
              </w:rPr>
              <w:t>3</w:t>
            </w:r>
            <w:r w:rsidRPr="009E5CAB">
              <w:rPr>
                <w:rFonts w:eastAsia="Calibri"/>
                <w:noProof/>
                <w:webHidden/>
                <w:color w:val="0000FF"/>
                <w:u w:val="single"/>
                <w:lang w:eastAsia="en-US"/>
              </w:rPr>
              <w:fldChar w:fldCharType="end"/>
            </w:r>
          </w:hyperlink>
        </w:p>
        <w:p w14:paraId="3E71A332" w14:textId="77777777" w:rsidR="009E5CAB" w:rsidRPr="009E5CAB" w:rsidRDefault="009E5CAB" w:rsidP="009E5CAB">
          <w:pPr>
            <w:tabs>
              <w:tab w:val="right" w:leader="dot" w:pos="9607"/>
            </w:tabs>
            <w:spacing w:after="100" w:line="259" w:lineRule="auto"/>
            <w:rPr>
              <w:rFonts w:eastAsia="Calibri"/>
              <w:noProof/>
              <w:color w:val="0000FF"/>
              <w:u w:val="single"/>
              <w:lang w:eastAsia="en-US"/>
            </w:rPr>
          </w:pPr>
          <w:hyperlink w:anchor="_Toc196160906" w:history="1">
            <w:r w:rsidRPr="009E5CAB">
              <w:rPr>
                <w:rFonts w:eastAsia="Calibri"/>
                <w:noProof/>
                <w:color w:val="0000FF"/>
                <w:u w:val="single"/>
                <w:lang w:eastAsia="en-US"/>
              </w:rPr>
              <w:t>SECTION 3:  Scope and Expected Outcome</w:t>
            </w:r>
            <w:r w:rsidRPr="009E5CAB">
              <w:rPr>
                <w:rFonts w:eastAsia="Calibri"/>
                <w:noProof/>
                <w:webHidden/>
                <w:color w:val="0000FF"/>
                <w:u w:val="single"/>
                <w:lang w:eastAsia="en-US"/>
              </w:rPr>
              <w:tab/>
            </w:r>
            <w:r w:rsidRPr="009E5CAB">
              <w:rPr>
                <w:rFonts w:eastAsia="Calibri"/>
                <w:noProof/>
                <w:webHidden/>
                <w:color w:val="0000FF"/>
                <w:u w:val="single"/>
                <w:lang w:eastAsia="en-US"/>
              </w:rPr>
              <w:fldChar w:fldCharType="begin"/>
            </w:r>
            <w:r w:rsidRPr="009E5CAB">
              <w:rPr>
                <w:rFonts w:eastAsia="Calibri"/>
                <w:noProof/>
                <w:webHidden/>
                <w:color w:val="0000FF"/>
                <w:u w:val="single"/>
                <w:lang w:eastAsia="en-US"/>
              </w:rPr>
              <w:instrText xml:space="preserve"> PAGEREF _Toc196160906 \h </w:instrText>
            </w:r>
            <w:r w:rsidRPr="009E5CAB">
              <w:rPr>
                <w:rFonts w:eastAsia="Calibri"/>
                <w:noProof/>
                <w:webHidden/>
                <w:color w:val="0000FF"/>
                <w:u w:val="single"/>
                <w:lang w:eastAsia="en-US"/>
              </w:rPr>
            </w:r>
            <w:r w:rsidRPr="009E5CAB">
              <w:rPr>
                <w:rFonts w:eastAsia="Calibri"/>
                <w:noProof/>
                <w:webHidden/>
                <w:color w:val="0000FF"/>
                <w:u w:val="single"/>
                <w:lang w:eastAsia="en-US"/>
              </w:rPr>
              <w:fldChar w:fldCharType="separate"/>
            </w:r>
            <w:r w:rsidRPr="009E5CAB">
              <w:rPr>
                <w:rFonts w:eastAsia="Calibri"/>
                <w:noProof/>
                <w:webHidden/>
                <w:color w:val="0000FF"/>
                <w:u w:val="single"/>
                <w:lang w:eastAsia="en-US"/>
              </w:rPr>
              <w:t>4</w:t>
            </w:r>
            <w:r w:rsidRPr="009E5CAB">
              <w:rPr>
                <w:rFonts w:eastAsia="Calibri"/>
                <w:noProof/>
                <w:webHidden/>
                <w:color w:val="0000FF"/>
                <w:u w:val="single"/>
                <w:lang w:eastAsia="en-US"/>
              </w:rPr>
              <w:fldChar w:fldCharType="end"/>
            </w:r>
          </w:hyperlink>
        </w:p>
        <w:p w14:paraId="288E7B00" w14:textId="77777777" w:rsidR="009E5CAB" w:rsidRPr="009E5CAB" w:rsidRDefault="009E5CAB" w:rsidP="009E5CAB">
          <w:pPr>
            <w:tabs>
              <w:tab w:val="right" w:leader="dot" w:pos="9607"/>
            </w:tabs>
            <w:spacing w:after="100" w:line="259" w:lineRule="auto"/>
            <w:rPr>
              <w:rFonts w:eastAsia="Calibri"/>
              <w:noProof/>
              <w:color w:val="0000FF"/>
              <w:u w:val="single"/>
              <w:lang w:eastAsia="en-US"/>
            </w:rPr>
          </w:pPr>
          <w:hyperlink w:anchor="_Toc196160907" w:history="1">
            <w:r w:rsidRPr="009E5CAB">
              <w:rPr>
                <w:rFonts w:eastAsia="Calibri"/>
                <w:noProof/>
                <w:color w:val="0000FF"/>
                <w:u w:val="single"/>
                <w:lang w:eastAsia="en-US"/>
              </w:rPr>
              <w:t>SECTION 4:  Invitation to Tender</w:t>
            </w:r>
            <w:r w:rsidRPr="009E5CAB">
              <w:rPr>
                <w:rFonts w:eastAsia="Calibri"/>
                <w:noProof/>
                <w:webHidden/>
                <w:color w:val="0000FF"/>
                <w:u w:val="single"/>
                <w:lang w:eastAsia="en-US"/>
              </w:rPr>
              <w:tab/>
            </w:r>
            <w:r w:rsidRPr="009E5CAB">
              <w:rPr>
                <w:rFonts w:eastAsia="Calibri"/>
                <w:noProof/>
                <w:webHidden/>
                <w:color w:val="0000FF"/>
                <w:u w:val="single"/>
                <w:lang w:eastAsia="en-US"/>
              </w:rPr>
              <w:fldChar w:fldCharType="begin"/>
            </w:r>
            <w:r w:rsidRPr="009E5CAB">
              <w:rPr>
                <w:rFonts w:eastAsia="Calibri"/>
                <w:noProof/>
                <w:webHidden/>
                <w:color w:val="0000FF"/>
                <w:u w:val="single"/>
                <w:lang w:eastAsia="en-US"/>
              </w:rPr>
              <w:instrText xml:space="preserve"> PAGEREF _Toc196160907 \h </w:instrText>
            </w:r>
            <w:r w:rsidRPr="009E5CAB">
              <w:rPr>
                <w:rFonts w:eastAsia="Calibri"/>
                <w:noProof/>
                <w:webHidden/>
                <w:color w:val="0000FF"/>
                <w:u w:val="single"/>
                <w:lang w:eastAsia="en-US"/>
              </w:rPr>
            </w:r>
            <w:r w:rsidRPr="009E5CAB">
              <w:rPr>
                <w:rFonts w:eastAsia="Calibri"/>
                <w:noProof/>
                <w:webHidden/>
                <w:color w:val="0000FF"/>
                <w:u w:val="single"/>
                <w:lang w:eastAsia="en-US"/>
              </w:rPr>
              <w:fldChar w:fldCharType="separate"/>
            </w:r>
            <w:r w:rsidRPr="009E5CAB">
              <w:rPr>
                <w:rFonts w:eastAsia="Calibri"/>
                <w:noProof/>
                <w:webHidden/>
                <w:color w:val="0000FF"/>
                <w:u w:val="single"/>
                <w:lang w:eastAsia="en-US"/>
              </w:rPr>
              <w:t>5</w:t>
            </w:r>
            <w:r w:rsidRPr="009E5CAB">
              <w:rPr>
                <w:rFonts w:eastAsia="Calibri"/>
                <w:noProof/>
                <w:webHidden/>
                <w:color w:val="0000FF"/>
                <w:u w:val="single"/>
                <w:lang w:eastAsia="en-US"/>
              </w:rPr>
              <w:fldChar w:fldCharType="end"/>
            </w:r>
          </w:hyperlink>
        </w:p>
        <w:p w14:paraId="7D116D90" w14:textId="77777777" w:rsidR="009E5CAB" w:rsidRPr="009E5CAB" w:rsidRDefault="009E5CAB" w:rsidP="009E5CAB">
          <w:pPr>
            <w:tabs>
              <w:tab w:val="right" w:leader="dot" w:pos="9607"/>
            </w:tabs>
            <w:spacing w:after="100" w:line="259" w:lineRule="auto"/>
            <w:rPr>
              <w:rFonts w:eastAsia="Calibri"/>
              <w:noProof/>
              <w:color w:val="0000FF"/>
              <w:u w:val="single"/>
              <w:lang w:eastAsia="en-US"/>
            </w:rPr>
          </w:pPr>
          <w:hyperlink w:anchor="_Toc196160908" w:history="1">
            <w:r w:rsidRPr="009E5CAB">
              <w:rPr>
                <w:rFonts w:eastAsia="Calibri"/>
                <w:noProof/>
                <w:color w:val="0000FF"/>
                <w:u w:val="single"/>
                <w:lang w:eastAsia="en-US"/>
              </w:rPr>
              <w:t>SECTION 5:  Instructions to Tenderers</w:t>
            </w:r>
            <w:r w:rsidRPr="009E5CAB">
              <w:rPr>
                <w:rFonts w:eastAsia="Calibri"/>
                <w:noProof/>
                <w:webHidden/>
                <w:color w:val="0000FF"/>
                <w:u w:val="single"/>
                <w:lang w:eastAsia="en-US"/>
              </w:rPr>
              <w:tab/>
            </w:r>
            <w:r w:rsidRPr="009E5CAB">
              <w:rPr>
                <w:rFonts w:eastAsia="Calibri"/>
                <w:noProof/>
                <w:webHidden/>
                <w:color w:val="0000FF"/>
                <w:u w:val="single"/>
                <w:lang w:eastAsia="en-US"/>
              </w:rPr>
              <w:fldChar w:fldCharType="begin"/>
            </w:r>
            <w:r w:rsidRPr="009E5CAB">
              <w:rPr>
                <w:rFonts w:eastAsia="Calibri"/>
                <w:noProof/>
                <w:webHidden/>
                <w:color w:val="0000FF"/>
                <w:u w:val="single"/>
                <w:lang w:eastAsia="en-US"/>
              </w:rPr>
              <w:instrText xml:space="preserve"> PAGEREF _Toc196160908 \h </w:instrText>
            </w:r>
            <w:r w:rsidRPr="009E5CAB">
              <w:rPr>
                <w:rFonts w:eastAsia="Calibri"/>
                <w:noProof/>
                <w:webHidden/>
                <w:color w:val="0000FF"/>
                <w:u w:val="single"/>
                <w:lang w:eastAsia="en-US"/>
              </w:rPr>
            </w:r>
            <w:r w:rsidRPr="009E5CAB">
              <w:rPr>
                <w:rFonts w:eastAsia="Calibri"/>
                <w:noProof/>
                <w:webHidden/>
                <w:color w:val="0000FF"/>
                <w:u w:val="single"/>
                <w:lang w:eastAsia="en-US"/>
              </w:rPr>
              <w:fldChar w:fldCharType="separate"/>
            </w:r>
            <w:r w:rsidRPr="009E5CAB">
              <w:rPr>
                <w:rFonts w:eastAsia="Calibri"/>
                <w:noProof/>
                <w:webHidden/>
                <w:color w:val="0000FF"/>
                <w:u w:val="single"/>
                <w:lang w:eastAsia="en-US"/>
              </w:rPr>
              <w:t>7</w:t>
            </w:r>
            <w:r w:rsidRPr="009E5CAB">
              <w:rPr>
                <w:rFonts w:eastAsia="Calibri"/>
                <w:noProof/>
                <w:webHidden/>
                <w:color w:val="0000FF"/>
                <w:u w:val="single"/>
                <w:lang w:eastAsia="en-US"/>
              </w:rPr>
              <w:fldChar w:fldCharType="end"/>
            </w:r>
          </w:hyperlink>
        </w:p>
        <w:p w14:paraId="20A520DB" w14:textId="77777777" w:rsidR="009E5CAB" w:rsidRPr="009E5CAB" w:rsidRDefault="009E5CAB" w:rsidP="009E5CAB">
          <w:pPr>
            <w:tabs>
              <w:tab w:val="right" w:leader="dot" w:pos="9607"/>
            </w:tabs>
            <w:spacing w:after="100" w:line="259" w:lineRule="auto"/>
            <w:rPr>
              <w:rFonts w:eastAsia="Calibri"/>
              <w:noProof/>
              <w:color w:val="0000FF"/>
              <w:u w:val="single"/>
              <w:lang w:eastAsia="en-US"/>
            </w:rPr>
          </w:pPr>
          <w:hyperlink w:anchor="_Toc196160909" w:history="1">
            <w:r w:rsidRPr="009E5CAB">
              <w:rPr>
                <w:rFonts w:eastAsia="Calibri"/>
                <w:noProof/>
                <w:color w:val="0000FF"/>
                <w:u w:val="single"/>
                <w:lang w:eastAsia="en-US"/>
              </w:rPr>
              <w:t>SECTION 6: Eligibility Requirements and Technical Specifications</w:t>
            </w:r>
            <w:r w:rsidRPr="009E5CAB">
              <w:rPr>
                <w:rFonts w:eastAsia="Calibri"/>
                <w:noProof/>
                <w:webHidden/>
                <w:color w:val="0000FF"/>
                <w:u w:val="single"/>
                <w:lang w:eastAsia="en-US"/>
              </w:rPr>
              <w:tab/>
            </w:r>
            <w:r w:rsidRPr="009E5CAB">
              <w:rPr>
                <w:rFonts w:eastAsia="Calibri"/>
                <w:noProof/>
                <w:webHidden/>
                <w:color w:val="0000FF"/>
                <w:u w:val="single"/>
                <w:lang w:eastAsia="en-US"/>
              </w:rPr>
              <w:fldChar w:fldCharType="begin"/>
            </w:r>
            <w:r w:rsidRPr="009E5CAB">
              <w:rPr>
                <w:rFonts w:eastAsia="Calibri"/>
                <w:noProof/>
                <w:webHidden/>
                <w:color w:val="0000FF"/>
                <w:u w:val="single"/>
                <w:lang w:eastAsia="en-US"/>
              </w:rPr>
              <w:instrText xml:space="preserve"> PAGEREF _Toc196160909 \h </w:instrText>
            </w:r>
            <w:r w:rsidRPr="009E5CAB">
              <w:rPr>
                <w:rFonts w:eastAsia="Calibri"/>
                <w:noProof/>
                <w:webHidden/>
                <w:color w:val="0000FF"/>
                <w:u w:val="single"/>
                <w:lang w:eastAsia="en-US"/>
              </w:rPr>
            </w:r>
            <w:r w:rsidRPr="009E5CAB">
              <w:rPr>
                <w:rFonts w:eastAsia="Calibri"/>
                <w:noProof/>
                <w:webHidden/>
                <w:color w:val="0000FF"/>
                <w:u w:val="single"/>
                <w:lang w:eastAsia="en-US"/>
              </w:rPr>
              <w:fldChar w:fldCharType="separate"/>
            </w:r>
            <w:r w:rsidRPr="009E5CAB">
              <w:rPr>
                <w:rFonts w:eastAsia="Calibri"/>
                <w:noProof/>
                <w:webHidden/>
                <w:color w:val="0000FF"/>
                <w:u w:val="single"/>
                <w:lang w:eastAsia="en-US"/>
              </w:rPr>
              <w:t>11</w:t>
            </w:r>
            <w:r w:rsidRPr="009E5CAB">
              <w:rPr>
                <w:rFonts w:eastAsia="Calibri"/>
                <w:noProof/>
                <w:webHidden/>
                <w:color w:val="0000FF"/>
                <w:u w:val="single"/>
                <w:lang w:eastAsia="en-US"/>
              </w:rPr>
              <w:fldChar w:fldCharType="end"/>
            </w:r>
          </w:hyperlink>
        </w:p>
        <w:p w14:paraId="79EA28A1" w14:textId="77777777" w:rsidR="009E5CAB" w:rsidRPr="009E5CAB" w:rsidRDefault="009E5CAB" w:rsidP="009E5CAB">
          <w:pPr>
            <w:tabs>
              <w:tab w:val="right" w:leader="dot" w:pos="9607"/>
            </w:tabs>
            <w:spacing w:after="100" w:line="259" w:lineRule="auto"/>
            <w:ind w:left="540" w:hanging="270"/>
            <w:rPr>
              <w:rFonts w:eastAsia="Calibri"/>
              <w:noProof/>
              <w:color w:val="0000FF"/>
              <w:u w:val="single"/>
              <w:lang w:eastAsia="en-US"/>
            </w:rPr>
          </w:pPr>
          <w:hyperlink w:anchor="_Toc196160910" w:history="1">
            <w:r w:rsidRPr="009E5CAB">
              <w:rPr>
                <w:rFonts w:eastAsia="Calibri"/>
                <w:noProof/>
                <w:color w:val="0000FF"/>
                <w:u w:val="single"/>
                <w:lang w:eastAsia="en-US"/>
              </w:rPr>
              <w:t>a.</w:t>
            </w:r>
            <w:r w:rsidRPr="009E5CAB">
              <w:rPr>
                <w:rFonts w:eastAsia="Calibri"/>
                <w:noProof/>
                <w:color w:val="0000FF"/>
                <w:u w:val="single"/>
                <w:lang w:eastAsia="en-US"/>
              </w:rPr>
              <w:tab/>
              <w:t>Preliminary Evaluation Criteria</w:t>
            </w:r>
            <w:r w:rsidRPr="009E5CAB">
              <w:rPr>
                <w:rFonts w:eastAsia="Calibri"/>
                <w:noProof/>
                <w:webHidden/>
                <w:color w:val="0000FF"/>
                <w:u w:val="single"/>
                <w:lang w:eastAsia="en-US"/>
              </w:rPr>
              <w:tab/>
            </w:r>
            <w:r w:rsidRPr="009E5CAB">
              <w:rPr>
                <w:rFonts w:eastAsia="Calibri"/>
                <w:noProof/>
                <w:webHidden/>
                <w:color w:val="0000FF"/>
                <w:u w:val="single"/>
                <w:lang w:eastAsia="en-US"/>
              </w:rPr>
              <w:fldChar w:fldCharType="begin"/>
            </w:r>
            <w:r w:rsidRPr="009E5CAB">
              <w:rPr>
                <w:rFonts w:eastAsia="Calibri"/>
                <w:noProof/>
                <w:webHidden/>
                <w:color w:val="0000FF"/>
                <w:u w:val="single"/>
                <w:lang w:eastAsia="en-US"/>
              </w:rPr>
              <w:instrText xml:space="preserve"> PAGEREF _Toc196160910 \h </w:instrText>
            </w:r>
            <w:r w:rsidRPr="009E5CAB">
              <w:rPr>
                <w:rFonts w:eastAsia="Calibri"/>
                <w:noProof/>
                <w:webHidden/>
                <w:color w:val="0000FF"/>
                <w:u w:val="single"/>
                <w:lang w:eastAsia="en-US"/>
              </w:rPr>
            </w:r>
            <w:r w:rsidRPr="009E5CAB">
              <w:rPr>
                <w:rFonts w:eastAsia="Calibri"/>
                <w:noProof/>
                <w:webHidden/>
                <w:color w:val="0000FF"/>
                <w:u w:val="single"/>
                <w:lang w:eastAsia="en-US"/>
              </w:rPr>
              <w:fldChar w:fldCharType="separate"/>
            </w:r>
            <w:r w:rsidRPr="009E5CAB">
              <w:rPr>
                <w:rFonts w:eastAsia="Calibri"/>
                <w:noProof/>
                <w:webHidden/>
                <w:color w:val="0000FF"/>
                <w:u w:val="single"/>
                <w:lang w:eastAsia="en-US"/>
              </w:rPr>
              <w:t>11</w:t>
            </w:r>
            <w:r w:rsidRPr="009E5CAB">
              <w:rPr>
                <w:rFonts w:eastAsia="Calibri"/>
                <w:noProof/>
                <w:webHidden/>
                <w:color w:val="0000FF"/>
                <w:u w:val="single"/>
                <w:lang w:eastAsia="en-US"/>
              </w:rPr>
              <w:fldChar w:fldCharType="end"/>
            </w:r>
          </w:hyperlink>
        </w:p>
        <w:p w14:paraId="272595BC" w14:textId="77777777" w:rsidR="009E5CAB" w:rsidRPr="009E5CAB" w:rsidRDefault="009E5CAB" w:rsidP="009E5CAB">
          <w:pPr>
            <w:tabs>
              <w:tab w:val="right" w:leader="dot" w:pos="9607"/>
            </w:tabs>
            <w:spacing w:after="100" w:line="259" w:lineRule="auto"/>
            <w:ind w:left="540" w:hanging="270"/>
            <w:rPr>
              <w:rFonts w:eastAsia="Calibri"/>
              <w:color w:val="0000FF"/>
              <w:u w:val="single"/>
              <w:lang w:eastAsia="en-US"/>
            </w:rPr>
          </w:pPr>
          <w:hyperlink w:anchor="_Toc196160911" w:history="1">
            <w:r w:rsidRPr="009E5CAB">
              <w:rPr>
                <w:rFonts w:eastAsia="Calibri"/>
                <w:noProof/>
                <w:color w:val="0000FF"/>
                <w:u w:val="single"/>
                <w:lang w:eastAsia="en-US"/>
              </w:rPr>
              <w:t>b.</w:t>
            </w:r>
            <w:r w:rsidRPr="009E5CAB">
              <w:rPr>
                <w:rFonts w:eastAsia="Calibri"/>
                <w:noProof/>
                <w:color w:val="0000FF"/>
                <w:u w:val="single"/>
                <w:lang w:eastAsia="en-US"/>
              </w:rPr>
              <w:tab/>
              <w:t>Technical Evaluation Criteria</w:t>
            </w:r>
            <w:r w:rsidRPr="009E5CAB">
              <w:rPr>
                <w:rFonts w:eastAsia="Calibri"/>
                <w:noProof/>
                <w:webHidden/>
                <w:color w:val="0000FF"/>
                <w:u w:val="single"/>
                <w:lang w:eastAsia="en-US"/>
              </w:rPr>
              <w:tab/>
            </w:r>
            <w:r w:rsidRPr="009E5CAB">
              <w:rPr>
                <w:rFonts w:eastAsia="Calibri"/>
                <w:noProof/>
                <w:webHidden/>
                <w:color w:val="0000FF"/>
                <w:u w:val="single"/>
                <w:lang w:eastAsia="en-US"/>
              </w:rPr>
              <w:fldChar w:fldCharType="begin"/>
            </w:r>
            <w:r w:rsidRPr="009E5CAB">
              <w:rPr>
                <w:rFonts w:eastAsia="Calibri"/>
                <w:noProof/>
                <w:webHidden/>
                <w:color w:val="0000FF"/>
                <w:u w:val="single"/>
                <w:lang w:eastAsia="en-US"/>
              </w:rPr>
              <w:instrText xml:space="preserve"> PAGEREF _Toc196160911 \h </w:instrText>
            </w:r>
            <w:r w:rsidRPr="009E5CAB">
              <w:rPr>
                <w:rFonts w:eastAsia="Calibri"/>
                <w:noProof/>
                <w:webHidden/>
                <w:color w:val="0000FF"/>
                <w:u w:val="single"/>
                <w:lang w:eastAsia="en-US"/>
              </w:rPr>
            </w:r>
            <w:r w:rsidRPr="009E5CAB">
              <w:rPr>
                <w:rFonts w:eastAsia="Calibri"/>
                <w:noProof/>
                <w:webHidden/>
                <w:color w:val="0000FF"/>
                <w:u w:val="single"/>
                <w:lang w:eastAsia="en-US"/>
              </w:rPr>
              <w:fldChar w:fldCharType="separate"/>
            </w:r>
            <w:r w:rsidRPr="009E5CAB">
              <w:rPr>
                <w:rFonts w:eastAsia="Calibri"/>
                <w:noProof/>
                <w:webHidden/>
                <w:color w:val="0000FF"/>
                <w:u w:val="single"/>
                <w:lang w:eastAsia="en-US"/>
              </w:rPr>
              <w:t>13</w:t>
            </w:r>
            <w:r w:rsidRPr="009E5CAB">
              <w:rPr>
                <w:rFonts w:eastAsia="Calibri"/>
                <w:noProof/>
                <w:webHidden/>
                <w:color w:val="0000FF"/>
                <w:u w:val="single"/>
                <w:lang w:eastAsia="en-US"/>
              </w:rPr>
              <w:fldChar w:fldCharType="end"/>
            </w:r>
          </w:hyperlink>
        </w:p>
        <w:p w14:paraId="67EE20D7" w14:textId="77777777" w:rsidR="009E5CAB" w:rsidRPr="009E5CAB" w:rsidRDefault="009E5CAB" w:rsidP="009E5CAB">
          <w:pPr>
            <w:tabs>
              <w:tab w:val="right" w:leader="dot" w:pos="9607"/>
            </w:tabs>
            <w:spacing w:after="100" w:line="259" w:lineRule="auto"/>
            <w:rPr>
              <w:rFonts w:eastAsia="Calibri"/>
              <w:color w:val="0000FF"/>
              <w:u w:val="single"/>
              <w:lang w:eastAsia="en-US"/>
            </w:rPr>
          </w:pPr>
          <w:hyperlink w:anchor="_Toc196160912" w:history="1">
            <w:r w:rsidRPr="009E5CAB">
              <w:rPr>
                <w:rFonts w:eastAsia="Calibri"/>
                <w:noProof/>
                <w:color w:val="0000FF"/>
                <w:u w:val="single"/>
                <w:lang w:eastAsia="en-US"/>
              </w:rPr>
              <w:t>SECTION 7: Confidential Business Questionnaire</w:t>
            </w:r>
            <w:r w:rsidRPr="009E5CAB">
              <w:rPr>
                <w:rFonts w:eastAsia="Calibri"/>
                <w:webHidden/>
                <w:color w:val="0000FF"/>
                <w:u w:val="single"/>
                <w:lang w:eastAsia="en-US"/>
              </w:rPr>
              <w:tab/>
            </w:r>
            <w:r w:rsidRPr="009E5CAB">
              <w:rPr>
                <w:rFonts w:eastAsia="Calibri"/>
                <w:webHidden/>
                <w:color w:val="0000FF"/>
                <w:u w:val="single"/>
                <w:lang w:eastAsia="en-US"/>
              </w:rPr>
              <w:fldChar w:fldCharType="begin"/>
            </w:r>
            <w:r w:rsidRPr="009E5CAB">
              <w:rPr>
                <w:rFonts w:eastAsia="Calibri"/>
                <w:webHidden/>
                <w:color w:val="0000FF"/>
                <w:u w:val="single"/>
                <w:lang w:eastAsia="en-US"/>
              </w:rPr>
              <w:instrText xml:space="preserve"> PAGEREF _Toc196160912 \h </w:instrText>
            </w:r>
            <w:r w:rsidRPr="009E5CAB">
              <w:rPr>
                <w:rFonts w:eastAsia="Calibri"/>
                <w:webHidden/>
                <w:color w:val="0000FF"/>
                <w:u w:val="single"/>
                <w:lang w:eastAsia="en-US"/>
              </w:rPr>
            </w:r>
            <w:r w:rsidRPr="009E5CAB">
              <w:rPr>
                <w:rFonts w:eastAsia="Calibri"/>
                <w:webHidden/>
                <w:color w:val="0000FF"/>
                <w:u w:val="single"/>
                <w:lang w:eastAsia="en-US"/>
              </w:rPr>
              <w:fldChar w:fldCharType="separate"/>
            </w:r>
            <w:r w:rsidRPr="009E5CAB">
              <w:rPr>
                <w:rFonts w:eastAsia="Calibri"/>
                <w:webHidden/>
                <w:color w:val="0000FF"/>
                <w:u w:val="single"/>
                <w:lang w:eastAsia="en-US"/>
              </w:rPr>
              <w:t>18</w:t>
            </w:r>
            <w:r w:rsidRPr="009E5CAB">
              <w:rPr>
                <w:rFonts w:eastAsia="Calibri"/>
                <w:webHidden/>
                <w:color w:val="0000FF"/>
                <w:u w:val="single"/>
                <w:lang w:eastAsia="en-US"/>
              </w:rPr>
              <w:fldChar w:fldCharType="end"/>
            </w:r>
          </w:hyperlink>
        </w:p>
        <w:p w14:paraId="356EC640" w14:textId="77777777" w:rsidR="009E5CAB" w:rsidRPr="009E5CAB" w:rsidRDefault="009E5CAB" w:rsidP="009E5CAB">
          <w:pPr>
            <w:tabs>
              <w:tab w:val="right" w:leader="dot" w:pos="9607"/>
            </w:tabs>
            <w:spacing w:after="100" w:line="259" w:lineRule="auto"/>
            <w:rPr>
              <w:rFonts w:eastAsia="Calibri"/>
              <w:color w:val="0000FF"/>
              <w:u w:val="single"/>
              <w:lang w:eastAsia="en-US"/>
            </w:rPr>
          </w:pPr>
          <w:hyperlink w:anchor="_Toc196160913" w:history="1">
            <w:r w:rsidRPr="009E5CAB">
              <w:rPr>
                <w:rFonts w:eastAsia="Calibri"/>
                <w:noProof/>
                <w:color w:val="0000FF"/>
                <w:u w:val="single"/>
                <w:lang w:eastAsia="en-US"/>
              </w:rPr>
              <w:t>SECTION 8: Certificate of Site Assessment</w:t>
            </w:r>
            <w:r w:rsidRPr="009E5CAB">
              <w:rPr>
                <w:rFonts w:eastAsia="Calibri"/>
                <w:webHidden/>
                <w:color w:val="0000FF"/>
                <w:u w:val="single"/>
                <w:lang w:eastAsia="en-US"/>
              </w:rPr>
              <w:tab/>
            </w:r>
            <w:r w:rsidRPr="009E5CAB">
              <w:rPr>
                <w:rFonts w:eastAsia="Calibri"/>
                <w:webHidden/>
                <w:color w:val="0000FF"/>
                <w:u w:val="single"/>
                <w:lang w:eastAsia="en-US"/>
              </w:rPr>
              <w:fldChar w:fldCharType="begin"/>
            </w:r>
            <w:r w:rsidRPr="009E5CAB">
              <w:rPr>
                <w:rFonts w:eastAsia="Calibri"/>
                <w:webHidden/>
                <w:color w:val="0000FF"/>
                <w:u w:val="single"/>
                <w:lang w:eastAsia="en-US"/>
              </w:rPr>
              <w:instrText xml:space="preserve"> PAGEREF _Toc196160913 \h </w:instrText>
            </w:r>
            <w:r w:rsidRPr="009E5CAB">
              <w:rPr>
                <w:rFonts w:eastAsia="Calibri"/>
                <w:webHidden/>
                <w:color w:val="0000FF"/>
                <w:u w:val="single"/>
                <w:lang w:eastAsia="en-US"/>
              </w:rPr>
            </w:r>
            <w:r w:rsidRPr="009E5CAB">
              <w:rPr>
                <w:rFonts w:eastAsia="Calibri"/>
                <w:webHidden/>
                <w:color w:val="0000FF"/>
                <w:u w:val="single"/>
                <w:lang w:eastAsia="en-US"/>
              </w:rPr>
              <w:fldChar w:fldCharType="separate"/>
            </w:r>
            <w:r w:rsidRPr="009E5CAB">
              <w:rPr>
                <w:rFonts w:eastAsia="Calibri"/>
                <w:webHidden/>
                <w:color w:val="0000FF"/>
                <w:u w:val="single"/>
                <w:lang w:eastAsia="en-US"/>
              </w:rPr>
              <w:t>20</w:t>
            </w:r>
            <w:r w:rsidRPr="009E5CAB">
              <w:rPr>
                <w:rFonts w:eastAsia="Calibri"/>
                <w:webHidden/>
                <w:color w:val="0000FF"/>
                <w:u w:val="single"/>
                <w:lang w:eastAsia="en-US"/>
              </w:rPr>
              <w:fldChar w:fldCharType="end"/>
            </w:r>
          </w:hyperlink>
        </w:p>
        <w:p w14:paraId="75B85F89" w14:textId="77777777" w:rsidR="009E5CAB" w:rsidRPr="009E5CAB" w:rsidRDefault="009E5CAB" w:rsidP="009E5CAB">
          <w:pPr>
            <w:tabs>
              <w:tab w:val="right" w:leader="dot" w:pos="9607"/>
            </w:tabs>
            <w:spacing w:after="100" w:line="259" w:lineRule="auto"/>
            <w:rPr>
              <w:rFonts w:eastAsia="Calibri"/>
              <w:color w:val="0000FF"/>
              <w:u w:val="single"/>
              <w:lang w:eastAsia="en-US"/>
            </w:rPr>
          </w:pPr>
          <w:hyperlink w:anchor="_Toc196160914" w:history="1">
            <w:r w:rsidRPr="009E5CAB">
              <w:rPr>
                <w:rFonts w:eastAsia="Calibri"/>
                <w:noProof/>
                <w:color w:val="0000FF"/>
                <w:u w:val="single"/>
                <w:lang w:eastAsia="en-US"/>
              </w:rPr>
              <w:t>SECTION 9: References</w:t>
            </w:r>
            <w:r w:rsidRPr="009E5CAB">
              <w:rPr>
                <w:rFonts w:eastAsia="Calibri"/>
                <w:webHidden/>
                <w:color w:val="0000FF"/>
                <w:u w:val="single"/>
                <w:lang w:eastAsia="en-US"/>
              </w:rPr>
              <w:tab/>
            </w:r>
            <w:r w:rsidRPr="009E5CAB">
              <w:rPr>
                <w:rFonts w:eastAsia="Calibri"/>
                <w:webHidden/>
                <w:color w:val="0000FF"/>
                <w:u w:val="single"/>
                <w:lang w:eastAsia="en-US"/>
              </w:rPr>
              <w:fldChar w:fldCharType="begin"/>
            </w:r>
            <w:r w:rsidRPr="009E5CAB">
              <w:rPr>
                <w:rFonts w:eastAsia="Calibri"/>
                <w:webHidden/>
                <w:color w:val="0000FF"/>
                <w:u w:val="single"/>
                <w:lang w:eastAsia="en-US"/>
              </w:rPr>
              <w:instrText xml:space="preserve"> PAGEREF _Toc196160914 \h </w:instrText>
            </w:r>
            <w:r w:rsidRPr="009E5CAB">
              <w:rPr>
                <w:rFonts w:eastAsia="Calibri"/>
                <w:webHidden/>
                <w:color w:val="0000FF"/>
                <w:u w:val="single"/>
                <w:lang w:eastAsia="en-US"/>
              </w:rPr>
            </w:r>
            <w:r w:rsidRPr="009E5CAB">
              <w:rPr>
                <w:rFonts w:eastAsia="Calibri"/>
                <w:webHidden/>
                <w:color w:val="0000FF"/>
                <w:u w:val="single"/>
                <w:lang w:eastAsia="en-US"/>
              </w:rPr>
              <w:fldChar w:fldCharType="separate"/>
            </w:r>
            <w:r w:rsidRPr="009E5CAB">
              <w:rPr>
                <w:rFonts w:eastAsia="Calibri"/>
                <w:webHidden/>
                <w:color w:val="0000FF"/>
                <w:u w:val="single"/>
                <w:lang w:eastAsia="en-US"/>
              </w:rPr>
              <w:t>21</w:t>
            </w:r>
            <w:r w:rsidRPr="009E5CAB">
              <w:rPr>
                <w:rFonts w:eastAsia="Calibri"/>
                <w:webHidden/>
                <w:color w:val="0000FF"/>
                <w:u w:val="single"/>
                <w:lang w:eastAsia="en-US"/>
              </w:rPr>
              <w:fldChar w:fldCharType="end"/>
            </w:r>
          </w:hyperlink>
        </w:p>
        <w:p w14:paraId="3D360640" w14:textId="77777777" w:rsidR="009E5CAB" w:rsidRPr="009E5CAB" w:rsidRDefault="009E5CAB" w:rsidP="009E5CAB">
          <w:pPr>
            <w:tabs>
              <w:tab w:val="right" w:leader="dot" w:pos="9607"/>
            </w:tabs>
            <w:spacing w:after="100" w:line="259" w:lineRule="auto"/>
            <w:rPr>
              <w:rFonts w:eastAsia="Calibri"/>
              <w:color w:val="0000FF"/>
              <w:u w:val="single"/>
              <w:lang w:eastAsia="en-US"/>
            </w:rPr>
          </w:pPr>
          <w:hyperlink w:anchor="_Toc196160915" w:history="1">
            <w:r w:rsidRPr="009E5CAB">
              <w:rPr>
                <w:rFonts w:eastAsia="Calibri"/>
                <w:noProof/>
                <w:color w:val="0000FF"/>
                <w:u w:val="single"/>
                <w:lang w:eastAsia="en-US"/>
              </w:rPr>
              <w:t>SECTION 10:  Schedule of requirements</w:t>
            </w:r>
            <w:r w:rsidRPr="009E5CAB">
              <w:rPr>
                <w:rFonts w:eastAsia="Calibri"/>
                <w:webHidden/>
                <w:color w:val="0000FF"/>
                <w:u w:val="single"/>
                <w:lang w:eastAsia="en-US"/>
              </w:rPr>
              <w:tab/>
            </w:r>
            <w:r w:rsidRPr="009E5CAB">
              <w:rPr>
                <w:rFonts w:eastAsia="Calibri"/>
                <w:webHidden/>
                <w:color w:val="0000FF"/>
                <w:u w:val="single"/>
                <w:lang w:eastAsia="en-US"/>
              </w:rPr>
              <w:fldChar w:fldCharType="begin"/>
            </w:r>
            <w:r w:rsidRPr="009E5CAB">
              <w:rPr>
                <w:rFonts w:eastAsia="Calibri"/>
                <w:webHidden/>
                <w:color w:val="0000FF"/>
                <w:u w:val="single"/>
                <w:lang w:eastAsia="en-US"/>
              </w:rPr>
              <w:instrText xml:space="preserve"> PAGEREF _Toc196160915 \h </w:instrText>
            </w:r>
            <w:r w:rsidRPr="009E5CAB">
              <w:rPr>
                <w:rFonts w:eastAsia="Calibri"/>
                <w:webHidden/>
                <w:color w:val="0000FF"/>
                <w:u w:val="single"/>
                <w:lang w:eastAsia="en-US"/>
              </w:rPr>
            </w:r>
            <w:r w:rsidRPr="009E5CAB">
              <w:rPr>
                <w:rFonts w:eastAsia="Calibri"/>
                <w:webHidden/>
                <w:color w:val="0000FF"/>
                <w:u w:val="single"/>
                <w:lang w:eastAsia="en-US"/>
              </w:rPr>
              <w:fldChar w:fldCharType="separate"/>
            </w:r>
            <w:r w:rsidRPr="009E5CAB">
              <w:rPr>
                <w:rFonts w:eastAsia="Calibri"/>
                <w:webHidden/>
                <w:color w:val="0000FF"/>
                <w:u w:val="single"/>
                <w:lang w:eastAsia="en-US"/>
              </w:rPr>
              <w:t>22</w:t>
            </w:r>
            <w:r w:rsidRPr="009E5CAB">
              <w:rPr>
                <w:rFonts w:eastAsia="Calibri"/>
                <w:webHidden/>
                <w:color w:val="0000FF"/>
                <w:u w:val="single"/>
                <w:lang w:eastAsia="en-US"/>
              </w:rPr>
              <w:fldChar w:fldCharType="end"/>
            </w:r>
          </w:hyperlink>
        </w:p>
        <w:p w14:paraId="5C9AAC46" w14:textId="77777777" w:rsidR="009E5CAB" w:rsidRPr="009E5CAB" w:rsidRDefault="009E5CAB" w:rsidP="009E5CAB">
          <w:pPr>
            <w:tabs>
              <w:tab w:val="right" w:leader="dot" w:pos="9607"/>
            </w:tabs>
            <w:spacing w:after="100" w:line="259" w:lineRule="auto"/>
            <w:ind w:left="540" w:hanging="270"/>
            <w:rPr>
              <w:rFonts w:eastAsia="Calibri"/>
              <w:color w:val="0000FF"/>
              <w:u w:val="single"/>
              <w:lang w:eastAsia="en-US"/>
            </w:rPr>
          </w:pPr>
          <w:hyperlink w:anchor="_Toc196160916" w:history="1">
            <w:r w:rsidRPr="009E5CAB">
              <w:rPr>
                <w:rFonts w:eastAsia="Calibri"/>
                <w:noProof/>
                <w:color w:val="0000FF"/>
                <w:u w:val="single"/>
                <w:lang w:eastAsia="en-US"/>
              </w:rPr>
              <w:t>PART B: ESTIMATED COST OF PROPOSAL</w:t>
            </w:r>
            <w:r w:rsidRPr="009E5CAB">
              <w:rPr>
                <w:rFonts w:eastAsia="Calibri"/>
                <w:webHidden/>
                <w:color w:val="0000FF"/>
                <w:u w:val="single"/>
                <w:lang w:eastAsia="en-US"/>
              </w:rPr>
              <w:tab/>
            </w:r>
            <w:r w:rsidRPr="009E5CAB">
              <w:rPr>
                <w:rFonts w:eastAsia="Calibri"/>
                <w:webHidden/>
                <w:color w:val="0000FF"/>
                <w:u w:val="single"/>
                <w:lang w:eastAsia="en-US"/>
              </w:rPr>
              <w:fldChar w:fldCharType="begin"/>
            </w:r>
            <w:r w:rsidRPr="009E5CAB">
              <w:rPr>
                <w:rFonts w:eastAsia="Calibri"/>
                <w:webHidden/>
                <w:color w:val="0000FF"/>
                <w:u w:val="single"/>
                <w:lang w:eastAsia="en-US"/>
              </w:rPr>
              <w:instrText xml:space="preserve"> PAGEREF _Toc196160916 \h </w:instrText>
            </w:r>
            <w:r w:rsidRPr="009E5CAB">
              <w:rPr>
                <w:rFonts w:eastAsia="Calibri"/>
                <w:webHidden/>
                <w:color w:val="0000FF"/>
                <w:u w:val="single"/>
                <w:lang w:eastAsia="en-US"/>
              </w:rPr>
            </w:r>
            <w:r w:rsidRPr="009E5CAB">
              <w:rPr>
                <w:rFonts w:eastAsia="Calibri"/>
                <w:webHidden/>
                <w:color w:val="0000FF"/>
                <w:u w:val="single"/>
                <w:lang w:eastAsia="en-US"/>
              </w:rPr>
              <w:fldChar w:fldCharType="separate"/>
            </w:r>
            <w:r w:rsidRPr="009E5CAB">
              <w:rPr>
                <w:rFonts w:eastAsia="Calibri"/>
                <w:webHidden/>
                <w:color w:val="0000FF"/>
                <w:u w:val="single"/>
                <w:lang w:eastAsia="en-US"/>
              </w:rPr>
              <w:t>23</w:t>
            </w:r>
            <w:r w:rsidRPr="009E5CAB">
              <w:rPr>
                <w:rFonts w:eastAsia="Calibri"/>
                <w:webHidden/>
                <w:color w:val="0000FF"/>
                <w:u w:val="single"/>
                <w:lang w:eastAsia="en-US"/>
              </w:rPr>
              <w:fldChar w:fldCharType="end"/>
            </w:r>
          </w:hyperlink>
        </w:p>
        <w:p w14:paraId="34CFF044" w14:textId="77777777" w:rsidR="009E5CAB" w:rsidRPr="009E5CAB" w:rsidRDefault="009E5CAB" w:rsidP="009E5CAB">
          <w:pPr>
            <w:tabs>
              <w:tab w:val="right" w:leader="dot" w:pos="9607"/>
            </w:tabs>
            <w:spacing w:after="100" w:line="259" w:lineRule="auto"/>
            <w:ind w:left="540" w:hanging="270"/>
            <w:rPr>
              <w:rFonts w:eastAsia="Calibri"/>
              <w:color w:val="0000FF"/>
              <w:u w:val="single"/>
              <w:lang w:eastAsia="en-US"/>
            </w:rPr>
          </w:pPr>
          <w:hyperlink w:anchor="_Toc196160917" w:history="1">
            <w:r w:rsidRPr="009E5CAB">
              <w:rPr>
                <w:rFonts w:eastAsia="Calibri"/>
                <w:noProof/>
                <w:color w:val="0000FF"/>
                <w:u w:val="single"/>
                <w:lang w:eastAsia="en-US"/>
              </w:rPr>
              <w:t>Section 1: Estimated Cost</w:t>
            </w:r>
            <w:r w:rsidRPr="009E5CAB">
              <w:rPr>
                <w:rFonts w:eastAsia="Calibri"/>
                <w:webHidden/>
                <w:color w:val="0000FF"/>
                <w:u w:val="single"/>
                <w:lang w:eastAsia="en-US"/>
              </w:rPr>
              <w:tab/>
            </w:r>
            <w:r w:rsidRPr="009E5CAB">
              <w:rPr>
                <w:rFonts w:eastAsia="Calibri"/>
                <w:webHidden/>
                <w:color w:val="0000FF"/>
                <w:u w:val="single"/>
                <w:lang w:eastAsia="en-US"/>
              </w:rPr>
              <w:fldChar w:fldCharType="begin"/>
            </w:r>
            <w:r w:rsidRPr="009E5CAB">
              <w:rPr>
                <w:rFonts w:eastAsia="Calibri"/>
                <w:webHidden/>
                <w:color w:val="0000FF"/>
                <w:u w:val="single"/>
                <w:lang w:eastAsia="en-US"/>
              </w:rPr>
              <w:instrText xml:space="preserve"> PAGEREF _Toc196160917 \h </w:instrText>
            </w:r>
            <w:r w:rsidRPr="009E5CAB">
              <w:rPr>
                <w:rFonts w:eastAsia="Calibri"/>
                <w:webHidden/>
                <w:color w:val="0000FF"/>
                <w:u w:val="single"/>
                <w:lang w:eastAsia="en-US"/>
              </w:rPr>
            </w:r>
            <w:r w:rsidRPr="009E5CAB">
              <w:rPr>
                <w:rFonts w:eastAsia="Calibri"/>
                <w:webHidden/>
                <w:color w:val="0000FF"/>
                <w:u w:val="single"/>
                <w:lang w:eastAsia="en-US"/>
              </w:rPr>
              <w:fldChar w:fldCharType="separate"/>
            </w:r>
            <w:r w:rsidRPr="009E5CAB">
              <w:rPr>
                <w:rFonts w:eastAsia="Calibri"/>
                <w:webHidden/>
                <w:color w:val="0000FF"/>
                <w:u w:val="single"/>
                <w:lang w:eastAsia="en-US"/>
              </w:rPr>
              <w:t>23</w:t>
            </w:r>
            <w:r w:rsidRPr="009E5CAB">
              <w:rPr>
                <w:rFonts w:eastAsia="Calibri"/>
                <w:webHidden/>
                <w:color w:val="0000FF"/>
                <w:u w:val="single"/>
                <w:lang w:eastAsia="en-US"/>
              </w:rPr>
              <w:fldChar w:fldCharType="end"/>
            </w:r>
          </w:hyperlink>
        </w:p>
        <w:p w14:paraId="28413DB1" w14:textId="77777777" w:rsidR="009E5CAB" w:rsidRPr="009E5CAB" w:rsidRDefault="009E5CAB" w:rsidP="009E5CAB">
          <w:pPr>
            <w:tabs>
              <w:tab w:val="right" w:leader="dot" w:pos="9607"/>
            </w:tabs>
            <w:spacing w:after="100" w:line="259" w:lineRule="auto"/>
            <w:ind w:left="540" w:hanging="270"/>
            <w:rPr>
              <w:rFonts w:eastAsia="Calibri"/>
              <w:color w:val="0000FF"/>
              <w:u w:val="single"/>
              <w:lang w:eastAsia="en-US"/>
            </w:rPr>
          </w:pPr>
          <w:hyperlink w:anchor="_Toc196160918" w:history="1">
            <w:r w:rsidRPr="009E5CAB">
              <w:rPr>
                <w:rFonts w:eastAsia="Calibri"/>
                <w:noProof/>
                <w:color w:val="0000FF"/>
                <w:u w:val="single"/>
                <w:lang w:eastAsia="en-US"/>
              </w:rPr>
              <w:t>Section 2: Delivery Lead Time</w:t>
            </w:r>
            <w:r w:rsidRPr="009E5CAB">
              <w:rPr>
                <w:rFonts w:eastAsia="Calibri"/>
                <w:webHidden/>
                <w:color w:val="0000FF"/>
                <w:u w:val="single"/>
                <w:lang w:eastAsia="en-US"/>
              </w:rPr>
              <w:tab/>
            </w:r>
            <w:r w:rsidRPr="009E5CAB">
              <w:rPr>
                <w:rFonts w:eastAsia="Calibri"/>
                <w:webHidden/>
                <w:color w:val="0000FF"/>
                <w:u w:val="single"/>
                <w:lang w:eastAsia="en-US"/>
              </w:rPr>
              <w:fldChar w:fldCharType="begin"/>
            </w:r>
            <w:r w:rsidRPr="009E5CAB">
              <w:rPr>
                <w:rFonts w:eastAsia="Calibri"/>
                <w:webHidden/>
                <w:color w:val="0000FF"/>
                <w:u w:val="single"/>
                <w:lang w:eastAsia="en-US"/>
              </w:rPr>
              <w:instrText xml:space="preserve"> PAGEREF _Toc196160918 \h </w:instrText>
            </w:r>
            <w:r w:rsidRPr="009E5CAB">
              <w:rPr>
                <w:rFonts w:eastAsia="Calibri"/>
                <w:webHidden/>
                <w:color w:val="0000FF"/>
                <w:u w:val="single"/>
                <w:lang w:eastAsia="en-US"/>
              </w:rPr>
            </w:r>
            <w:r w:rsidRPr="009E5CAB">
              <w:rPr>
                <w:rFonts w:eastAsia="Calibri"/>
                <w:webHidden/>
                <w:color w:val="0000FF"/>
                <w:u w:val="single"/>
                <w:lang w:eastAsia="en-US"/>
              </w:rPr>
              <w:fldChar w:fldCharType="separate"/>
            </w:r>
            <w:r w:rsidRPr="009E5CAB">
              <w:rPr>
                <w:rFonts w:eastAsia="Calibri"/>
                <w:webHidden/>
                <w:color w:val="0000FF"/>
                <w:u w:val="single"/>
                <w:lang w:eastAsia="en-US"/>
              </w:rPr>
              <w:t>23</w:t>
            </w:r>
            <w:r w:rsidRPr="009E5CAB">
              <w:rPr>
                <w:rFonts w:eastAsia="Calibri"/>
                <w:webHidden/>
                <w:color w:val="0000FF"/>
                <w:u w:val="single"/>
                <w:lang w:eastAsia="en-US"/>
              </w:rPr>
              <w:fldChar w:fldCharType="end"/>
            </w:r>
          </w:hyperlink>
        </w:p>
        <w:p w14:paraId="69E872BC" w14:textId="77777777" w:rsidR="009E5CAB" w:rsidRPr="009E5CAB" w:rsidRDefault="009E5CAB" w:rsidP="009E5CAB">
          <w:pPr>
            <w:tabs>
              <w:tab w:val="right" w:leader="dot" w:pos="9607"/>
            </w:tabs>
            <w:spacing w:after="100" w:line="259" w:lineRule="auto"/>
            <w:rPr>
              <w:rFonts w:eastAsia="Calibri"/>
              <w:color w:val="0000FF"/>
              <w:u w:val="single"/>
              <w:lang w:eastAsia="en-US"/>
            </w:rPr>
          </w:pPr>
          <w:hyperlink w:anchor="_Toc196160919" w:history="1">
            <w:r w:rsidRPr="009E5CAB">
              <w:rPr>
                <w:rFonts w:eastAsia="Calibri"/>
                <w:noProof/>
                <w:color w:val="0000FF"/>
                <w:u w:val="single"/>
                <w:lang w:eastAsia="en-US"/>
              </w:rPr>
              <w:t>DECLARATION</w:t>
            </w:r>
            <w:r w:rsidRPr="009E5CAB">
              <w:rPr>
                <w:rFonts w:eastAsia="Calibri"/>
                <w:webHidden/>
                <w:color w:val="0000FF"/>
                <w:u w:val="single"/>
                <w:lang w:eastAsia="en-US"/>
              </w:rPr>
              <w:tab/>
            </w:r>
            <w:r w:rsidRPr="009E5CAB">
              <w:rPr>
                <w:rFonts w:eastAsia="Calibri"/>
                <w:webHidden/>
                <w:color w:val="0000FF"/>
                <w:u w:val="single"/>
                <w:lang w:eastAsia="en-US"/>
              </w:rPr>
              <w:fldChar w:fldCharType="begin"/>
            </w:r>
            <w:r w:rsidRPr="009E5CAB">
              <w:rPr>
                <w:rFonts w:eastAsia="Calibri"/>
                <w:webHidden/>
                <w:color w:val="0000FF"/>
                <w:u w:val="single"/>
                <w:lang w:eastAsia="en-US"/>
              </w:rPr>
              <w:instrText xml:space="preserve"> PAGEREF _Toc196160919 \h </w:instrText>
            </w:r>
            <w:r w:rsidRPr="009E5CAB">
              <w:rPr>
                <w:rFonts w:eastAsia="Calibri"/>
                <w:webHidden/>
                <w:color w:val="0000FF"/>
                <w:u w:val="single"/>
                <w:lang w:eastAsia="en-US"/>
              </w:rPr>
            </w:r>
            <w:r w:rsidRPr="009E5CAB">
              <w:rPr>
                <w:rFonts w:eastAsia="Calibri"/>
                <w:webHidden/>
                <w:color w:val="0000FF"/>
                <w:u w:val="single"/>
                <w:lang w:eastAsia="en-US"/>
              </w:rPr>
              <w:fldChar w:fldCharType="separate"/>
            </w:r>
            <w:r w:rsidRPr="009E5CAB">
              <w:rPr>
                <w:rFonts w:eastAsia="Calibri"/>
                <w:webHidden/>
                <w:color w:val="0000FF"/>
                <w:u w:val="single"/>
                <w:lang w:eastAsia="en-US"/>
              </w:rPr>
              <w:t>25</w:t>
            </w:r>
            <w:r w:rsidRPr="009E5CAB">
              <w:rPr>
                <w:rFonts w:eastAsia="Calibri"/>
                <w:webHidden/>
                <w:color w:val="0000FF"/>
                <w:u w:val="single"/>
                <w:lang w:eastAsia="en-US"/>
              </w:rPr>
              <w:fldChar w:fldCharType="end"/>
            </w:r>
          </w:hyperlink>
        </w:p>
        <w:p w14:paraId="1586826C" w14:textId="77777777" w:rsidR="009E5CAB" w:rsidRPr="009E5CAB" w:rsidRDefault="009E5CAB" w:rsidP="009E5CAB">
          <w:pPr>
            <w:tabs>
              <w:tab w:val="right" w:leader="dot" w:pos="9607"/>
            </w:tabs>
            <w:spacing w:after="100" w:line="259" w:lineRule="auto"/>
            <w:rPr>
              <w:rFonts w:asciiTheme="minorHAnsi" w:eastAsiaTheme="minorEastAsia" w:hAnsiTheme="minorHAnsi" w:cstheme="minorBidi"/>
              <w:noProof/>
              <w:lang w:eastAsia="en-US"/>
            </w:rPr>
          </w:pPr>
          <w:hyperlink w:anchor="_Toc196160920" w:history="1">
            <w:r w:rsidRPr="009E5CAB">
              <w:rPr>
                <w:rFonts w:eastAsia="Calibri"/>
                <w:noProof/>
                <w:color w:val="0000FF"/>
                <w:u w:val="single"/>
                <w:lang w:eastAsia="en-US"/>
              </w:rPr>
              <w:t>ANNEXES</w:t>
            </w:r>
            <w:r w:rsidRPr="009E5CAB">
              <w:rPr>
                <w:rFonts w:eastAsia="Calibri"/>
                <w:webHidden/>
                <w:color w:val="0000FF"/>
                <w:u w:val="single"/>
                <w:lang w:eastAsia="en-US"/>
              </w:rPr>
              <w:tab/>
            </w:r>
            <w:r w:rsidRPr="009E5CAB">
              <w:rPr>
                <w:rFonts w:eastAsia="Calibri"/>
                <w:webHidden/>
                <w:color w:val="0000FF"/>
                <w:u w:val="single"/>
                <w:lang w:eastAsia="en-US"/>
              </w:rPr>
              <w:fldChar w:fldCharType="begin"/>
            </w:r>
            <w:r w:rsidRPr="009E5CAB">
              <w:rPr>
                <w:rFonts w:eastAsia="Calibri"/>
                <w:webHidden/>
                <w:color w:val="0000FF"/>
                <w:u w:val="single"/>
                <w:lang w:eastAsia="en-US"/>
              </w:rPr>
              <w:instrText xml:space="preserve"> PAGEREF _Toc196160920 \h </w:instrText>
            </w:r>
            <w:r w:rsidRPr="009E5CAB">
              <w:rPr>
                <w:rFonts w:eastAsia="Calibri"/>
                <w:webHidden/>
                <w:color w:val="0000FF"/>
                <w:u w:val="single"/>
                <w:lang w:eastAsia="en-US"/>
              </w:rPr>
            </w:r>
            <w:r w:rsidRPr="009E5CAB">
              <w:rPr>
                <w:rFonts w:eastAsia="Calibri"/>
                <w:webHidden/>
                <w:color w:val="0000FF"/>
                <w:u w:val="single"/>
                <w:lang w:eastAsia="en-US"/>
              </w:rPr>
              <w:fldChar w:fldCharType="separate"/>
            </w:r>
            <w:r w:rsidRPr="009E5CAB">
              <w:rPr>
                <w:rFonts w:eastAsia="Calibri"/>
                <w:webHidden/>
                <w:color w:val="0000FF"/>
                <w:u w:val="single"/>
                <w:lang w:eastAsia="en-US"/>
              </w:rPr>
              <w:t>26</w:t>
            </w:r>
            <w:r w:rsidRPr="009E5CAB">
              <w:rPr>
                <w:rFonts w:eastAsia="Calibri"/>
                <w:webHidden/>
                <w:color w:val="0000FF"/>
                <w:u w:val="single"/>
                <w:lang w:eastAsia="en-US"/>
              </w:rPr>
              <w:fldChar w:fldCharType="end"/>
            </w:r>
          </w:hyperlink>
        </w:p>
        <w:p w14:paraId="644620D4" w14:textId="77777777" w:rsidR="009E5CAB" w:rsidRPr="009E5CAB" w:rsidRDefault="009E5CAB" w:rsidP="009E5CAB">
          <w:pPr>
            <w:spacing w:line="276" w:lineRule="auto"/>
            <w:rPr>
              <w:rFonts w:ascii="Times New Roman" w:eastAsia="Times New Roman" w:hAnsi="Times New Roman" w:cs="Times New Roman"/>
              <w:sz w:val="24"/>
              <w:szCs w:val="24"/>
              <w:lang w:eastAsia="en-US"/>
            </w:rPr>
            <w:sectPr w:rsidR="009E5CAB" w:rsidRPr="009E5CAB">
              <w:headerReference w:type="default" r:id="rId12"/>
              <w:footerReference w:type="default" r:id="rId13"/>
              <w:pgSz w:w="12240" w:h="15840"/>
              <w:pgMar w:top="1440" w:right="1183" w:bottom="1560" w:left="1440" w:header="708" w:footer="708" w:gutter="0"/>
              <w:pgNumType w:start="1"/>
              <w:cols w:space="720"/>
            </w:sectPr>
          </w:pPr>
          <w:r w:rsidRPr="009E5CAB">
            <w:rPr>
              <w:lang w:eastAsia="en-US"/>
            </w:rPr>
            <w:fldChar w:fldCharType="end"/>
          </w:r>
        </w:p>
      </w:sdtContent>
    </w:sdt>
    <w:p w14:paraId="71665CAC" w14:textId="77777777" w:rsidR="009E5CAB" w:rsidRPr="009E5CAB" w:rsidRDefault="009E5CAB" w:rsidP="009E5CAB">
      <w:pPr>
        <w:keepNext/>
        <w:keepLines/>
        <w:spacing w:before="360" w:after="60" w:line="259" w:lineRule="auto"/>
        <w:outlineLvl w:val="0"/>
        <w:rPr>
          <w:rFonts w:ascii="Times New Roman" w:eastAsiaTheme="majorEastAsia" w:hAnsi="Times New Roman" w:cs="Times New Roman"/>
          <w:b/>
          <w:bCs/>
          <w:color w:val="000000"/>
          <w:sz w:val="24"/>
          <w:szCs w:val="24"/>
          <w:lang w:eastAsia="en-US"/>
        </w:rPr>
      </w:pPr>
      <w:bookmarkStart w:id="3" w:name="_Toc196160903"/>
      <w:r w:rsidRPr="009E5CAB">
        <w:rPr>
          <w:rFonts w:ascii="Times New Roman" w:eastAsiaTheme="majorEastAsia" w:hAnsi="Times New Roman" w:cs="Times New Roman"/>
          <w:b/>
          <w:bCs/>
          <w:color w:val="000000"/>
          <w:sz w:val="24"/>
          <w:szCs w:val="24"/>
          <w:lang w:eastAsia="en-US"/>
        </w:rPr>
        <w:lastRenderedPageBreak/>
        <w:t>PART A: TECHNICAL REQUIREMENTS</w:t>
      </w:r>
      <w:bookmarkEnd w:id="3"/>
    </w:p>
    <w:p w14:paraId="7EFE35C1" w14:textId="77777777" w:rsidR="009E5CAB" w:rsidRPr="009E5CAB" w:rsidRDefault="009E5CAB" w:rsidP="009E5CAB">
      <w:pPr>
        <w:keepNext/>
        <w:keepLines/>
        <w:spacing w:before="360" w:after="60" w:line="259" w:lineRule="auto"/>
        <w:outlineLvl w:val="0"/>
        <w:rPr>
          <w:rFonts w:ascii="Times New Roman" w:eastAsiaTheme="majorEastAsia" w:hAnsi="Times New Roman" w:cs="Times New Roman"/>
          <w:b/>
          <w:bCs/>
          <w:color w:val="000000"/>
          <w:sz w:val="24"/>
          <w:szCs w:val="24"/>
          <w:lang w:eastAsia="en-US"/>
        </w:rPr>
      </w:pPr>
      <w:bookmarkStart w:id="4" w:name="_Toc196160904"/>
      <w:r w:rsidRPr="009E5CAB">
        <w:rPr>
          <w:rFonts w:ascii="Times New Roman" w:eastAsiaTheme="majorEastAsia" w:hAnsi="Times New Roman" w:cs="Times New Roman"/>
          <w:b/>
          <w:bCs/>
          <w:color w:val="000000"/>
          <w:sz w:val="24"/>
          <w:szCs w:val="24"/>
          <w:lang w:eastAsia="en-US"/>
        </w:rPr>
        <w:t>SECTION 1:  Introduction</w:t>
      </w:r>
      <w:bookmarkEnd w:id="4"/>
    </w:p>
    <w:p w14:paraId="7961364E" w14:textId="77777777" w:rsidR="009E5CAB" w:rsidRPr="009E5CAB" w:rsidRDefault="009E5CAB" w:rsidP="009E5CAB">
      <w:pPr>
        <w:jc w:val="both"/>
        <w:rPr>
          <w:rFonts w:ascii="Times New Roman" w:eastAsia="Times New Roman" w:hAnsi="Times New Roman" w:cs="Times New Roman"/>
          <w:sz w:val="24"/>
          <w:szCs w:val="24"/>
          <w:lang w:eastAsia="en-US"/>
        </w:rPr>
      </w:pP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is the largest international health development organization based in Africa working with and through African communities, health systems and governments.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Africa’s vision is for lasting health change in Africa, with headquarters in Kenya.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has offices in Ethiopia, Uganda, South Sudan, Kenya, Tanzania, Southern Africa and West Africa, as well as 11 countries in Europe and North America. For more information, visit our website </w:t>
      </w:r>
      <w:r w:rsidRPr="009E5CAB">
        <w:rPr>
          <w:rFonts w:ascii="Times New Roman" w:eastAsia="Times New Roman" w:hAnsi="Times New Roman" w:cs="Times New Roman"/>
          <w:color w:val="0000FF"/>
          <w:sz w:val="24"/>
          <w:szCs w:val="24"/>
          <w:u w:val="single"/>
          <w:lang w:eastAsia="en-US"/>
        </w:rPr>
        <w:t xml:space="preserve">www.amref.org </w:t>
      </w:r>
      <w:r w:rsidRPr="009E5CAB">
        <w:rPr>
          <w:rFonts w:ascii="Times New Roman" w:eastAsia="Times New Roman" w:hAnsi="Times New Roman" w:cs="Times New Roman"/>
          <w:sz w:val="24"/>
          <w:szCs w:val="24"/>
          <w:lang w:eastAsia="en-US"/>
        </w:rPr>
        <w:t xml:space="preserve"> </w:t>
      </w:r>
    </w:p>
    <w:p w14:paraId="216D3EA8" w14:textId="77777777" w:rsidR="009E5CAB" w:rsidRPr="009E5CAB" w:rsidRDefault="009E5CAB" w:rsidP="009E5CAB">
      <w:pPr>
        <w:spacing w:before="240"/>
        <w:jc w:val="both"/>
        <w:rPr>
          <w:rFonts w:ascii="Times New Roman" w:eastAsia="Times New Roman" w:hAnsi="Times New Roman" w:cs="Times New Roman"/>
          <w:sz w:val="24"/>
          <w:szCs w:val="24"/>
          <w:lang w:eastAsia="en-US"/>
        </w:rPr>
      </w:pP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invites proposals from eligible bidders for work including but not limited to:</w:t>
      </w:r>
    </w:p>
    <w:p w14:paraId="7709714B" w14:textId="77777777" w:rsidR="009E5CAB" w:rsidRPr="009E5CAB" w:rsidRDefault="009E5CAB" w:rsidP="009E5CAB">
      <w:pPr>
        <w:numPr>
          <w:ilvl w:val="0"/>
          <w:numId w:val="24"/>
        </w:numPr>
        <w:spacing w:before="240"/>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Design, refurbishment and equipping of the BSL 3 National TB and Virology Reference Laboratories at the National Public Health Laboratory (NPHL) Block B; ensuring they meet the requisite BSL 3 standards. This includes installation and safety engineering testing for functionality of HVAC, BMS and Airflow Insight, training of the users/clients on critical operation maintenance of BSL 3 Laboratories at NPHL Block B.</w:t>
      </w:r>
    </w:p>
    <w:p w14:paraId="404C4847" w14:textId="77777777" w:rsidR="009E5CAB" w:rsidRPr="009E5CAB" w:rsidRDefault="009E5CAB" w:rsidP="009E5CAB">
      <w:pPr>
        <w:numPr>
          <w:ilvl w:val="0"/>
          <w:numId w:val="24"/>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Design, refurbishment and equipping of the BSL2 laboratories at the National Public Health Laboratory (NPHL) Block B</w:t>
      </w:r>
    </w:p>
    <w:p w14:paraId="497D9359" w14:textId="77777777" w:rsidR="009E5CAB" w:rsidRPr="009E5CAB" w:rsidRDefault="009E5CAB" w:rsidP="009E5CAB">
      <w:pPr>
        <w:numPr>
          <w:ilvl w:val="0"/>
          <w:numId w:val="24"/>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Removal and disposal of the existing BSL3 plant and the waste treatment plant.</w:t>
      </w:r>
    </w:p>
    <w:p w14:paraId="718AA914" w14:textId="77777777" w:rsidR="009E5CAB" w:rsidRPr="009E5CAB" w:rsidRDefault="009E5CAB" w:rsidP="009E5CAB">
      <w:pPr>
        <w:numPr>
          <w:ilvl w:val="0"/>
          <w:numId w:val="24"/>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Supply, installation, testing and commissioning of a new BSL3 plant and controls.</w:t>
      </w:r>
    </w:p>
    <w:p w14:paraId="6F8545BF" w14:textId="77777777" w:rsidR="009E5CAB" w:rsidRPr="009E5CAB" w:rsidRDefault="009E5CAB" w:rsidP="009E5CAB">
      <w:pPr>
        <w:numPr>
          <w:ilvl w:val="0"/>
          <w:numId w:val="24"/>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Removal of the existing access control system and CCTV and installation of a new access control system and CCTV for the BSL2 and BSL3 laboratories, their support facilities and the main Block B entrance</w:t>
      </w:r>
    </w:p>
    <w:p w14:paraId="66D1965D" w14:textId="77777777" w:rsidR="009E5CAB" w:rsidRPr="009E5CAB" w:rsidRDefault="009E5CAB" w:rsidP="009E5CAB">
      <w:pPr>
        <w:keepNext/>
        <w:keepLines/>
        <w:spacing w:before="360" w:after="60" w:line="259" w:lineRule="auto"/>
        <w:outlineLvl w:val="0"/>
        <w:rPr>
          <w:rFonts w:ascii="Times New Roman" w:eastAsiaTheme="majorEastAsia" w:hAnsi="Times New Roman" w:cs="Times New Roman"/>
          <w:b/>
          <w:bCs/>
          <w:color w:val="000000"/>
          <w:sz w:val="24"/>
          <w:szCs w:val="24"/>
          <w:lang w:eastAsia="en-US"/>
        </w:rPr>
      </w:pPr>
      <w:bookmarkStart w:id="5" w:name="_Toc196160905"/>
      <w:r w:rsidRPr="009E5CAB">
        <w:rPr>
          <w:rFonts w:ascii="Times New Roman" w:eastAsiaTheme="majorEastAsia" w:hAnsi="Times New Roman" w:cs="Times New Roman"/>
          <w:b/>
          <w:bCs/>
          <w:color w:val="000000"/>
          <w:sz w:val="24"/>
          <w:szCs w:val="24"/>
          <w:lang w:eastAsia="en-US"/>
        </w:rPr>
        <w:t>SECTION 2: Background Information</w:t>
      </w:r>
      <w:bookmarkEnd w:id="5"/>
    </w:p>
    <w:p w14:paraId="11824FDF" w14:textId="77777777" w:rsidR="009E5CAB" w:rsidRPr="009E5CAB" w:rsidRDefault="009E5CAB" w:rsidP="009E5CAB">
      <w:pPr>
        <w:spacing w:after="240"/>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The National Public Health Laboratory (NPHL) Block-B Complex was built in the year 2013 to 2015 and handed over to the Ministry of Health on 14th August 2015. The NPHL Block-B facility sits in a compound with other office blocks. It has four floors and a basement. There are two staircases (front and rear) and a lift.  The basement contains a parking lot, two cold rooms, a biorepository room, an effluent decontamination plant and stores. The ground floor has offices, an integrated specimen reception area, a viral load laboratory, training rooms, a kitchenette, the BSL3 control rooms (contains the Building Management System hardware), a store, a server room, a data room and a conference room. The first floor has viral load testing laboratories, open plan offices, HIV serology laboratory and a genomic center. The first BSL3 virology laboratory is on this floor. The second floor contains offices, a TB BSL2 laboratory, stores and the second TB BSL3 laboratory. The third floor has the staff cafeteria, a kitchen, water storage tanks and the BSL3 Plant room (There is a HVAC System with its associated chillers, electrical control panels and airflow ducting supporting both BSL3 Cleanrooms in Virology and TB Laboratories). </w:t>
      </w:r>
    </w:p>
    <w:p w14:paraId="4F3EC892" w14:textId="77777777" w:rsidR="009E5CAB" w:rsidRPr="009E5CAB" w:rsidRDefault="009E5CAB" w:rsidP="009E5CAB">
      <w:pPr>
        <w:spacing w:after="240"/>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Three years after occupying the building, the access control biometric system failed. The builders and electrical features of the building started deteriorating and the HVAC system failed. There is an urgent need to overhaul the BSL3 and BSL2 to attain the required standards. </w:t>
      </w:r>
    </w:p>
    <w:p w14:paraId="36A16979" w14:textId="77777777" w:rsidR="009E5CAB" w:rsidRPr="009E5CAB" w:rsidRDefault="009E5CAB" w:rsidP="009E5CAB">
      <w:pPr>
        <w:rPr>
          <w:rFonts w:ascii="Times New Roman" w:eastAsia="Times New Roman" w:hAnsi="Times New Roman" w:cs="Times New Roman"/>
          <w:sz w:val="24"/>
          <w:szCs w:val="24"/>
          <w:lang w:eastAsia="en-US"/>
        </w:rPr>
      </w:pPr>
      <w:r w:rsidRPr="009E5CAB">
        <w:rPr>
          <w:lang w:eastAsia="en-US"/>
        </w:rPr>
        <w:br w:type="page"/>
      </w:r>
    </w:p>
    <w:p w14:paraId="69581807" w14:textId="77777777" w:rsidR="009E5CAB" w:rsidRPr="009E5CAB" w:rsidRDefault="009E5CAB" w:rsidP="009E5CAB">
      <w:pPr>
        <w:keepNext/>
        <w:keepLines/>
        <w:spacing w:before="360" w:after="60" w:line="259" w:lineRule="auto"/>
        <w:outlineLvl w:val="0"/>
        <w:rPr>
          <w:rFonts w:ascii="Times New Roman" w:eastAsiaTheme="majorEastAsia" w:hAnsi="Times New Roman" w:cs="Times New Roman"/>
          <w:bCs/>
          <w:color w:val="000000"/>
          <w:sz w:val="24"/>
          <w:szCs w:val="24"/>
          <w:lang w:eastAsia="en-US"/>
        </w:rPr>
      </w:pPr>
      <w:bookmarkStart w:id="6" w:name="_Toc196160906"/>
      <w:r w:rsidRPr="009E5CAB">
        <w:rPr>
          <w:rFonts w:ascii="Times New Roman" w:eastAsiaTheme="majorEastAsia" w:hAnsi="Times New Roman" w:cs="Times New Roman"/>
          <w:b/>
          <w:bCs/>
          <w:color w:val="000000"/>
          <w:sz w:val="24"/>
          <w:szCs w:val="24"/>
          <w:lang w:eastAsia="en-US"/>
        </w:rPr>
        <w:lastRenderedPageBreak/>
        <w:t>SECTION 3:</w:t>
      </w:r>
      <w:r w:rsidRPr="009E5CAB">
        <w:rPr>
          <w:rFonts w:ascii="Times New Roman" w:eastAsiaTheme="majorEastAsia" w:hAnsi="Times New Roman" w:cs="Times New Roman"/>
          <w:bCs/>
          <w:color w:val="000000"/>
          <w:sz w:val="24"/>
          <w:szCs w:val="24"/>
          <w:lang w:eastAsia="en-US"/>
        </w:rPr>
        <w:t xml:space="preserve">  </w:t>
      </w:r>
      <w:r w:rsidRPr="009E5CAB">
        <w:rPr>
          <w:rFonts w:ascii="Times New Roman" w:eastAsiaTheme="majorEastAsia" w:hAnsi="Times New Roman" w:cs="Times New Roman"/>
          <w:b/>
          <w:bCs/>
          <w:color w:val="000000"/>
          <w:sz w:val="24"/>
          <w:szCs w:val="24"/>
          <w:lang w:eastAsia="en-US"/>
        </w:rPr>
        <w:t>Scope and Expected Outcome</w:t>
      </w:r>
      <w:bookmarkEnd w:id="6"/>
    </w:p>
    <w:p w14:paraId="739EB2E9" w14:textId="77777777" w:rsidR="009E5CAB" w:rsidRPr="009E5CAB" w:rsidRDefault="009E5CAB" w:rsidP="009E5CAB">
      <w:pPr>
        <w:widowControl w:val="0"/>
        <w:numPr>
          <w:ilvl w:val="0"/>
          <w:numId w:val="13"/>
        </w:numPr>
        <w:pBdr>
          <w:top w:val="nil"/>
          <w:left w:val="nil"/>
          <w:bottom w:val="nil"/>
          <w:right w:val="nil"/>
          <w:between w:val="nil"/>
        </w:pBdr>
        <w:spacing w:after="240"/>
        <w:ind w:left="426" w:hanging="426"/>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Scope (includes but is not limited to)</w:t>
      </w:r>
    </w:p>
    <w:p w14:paraId="2A4283D7" w14:textId="77777777" w:rsidR="009E5CAB" w:rsidRPr="009E5CAB" w:rsidRDefault="009E5CAB" w:rsidP="009E5CAB">
      <w:pPr>
        <w:numPr>
          <w:ilvl w:val="0"/>
          <w:numId w:val="18"/>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To design, refurbish and equip the BSL 3 National TB and Virology Reference Laboratories at the National Public Health Laboratory (NPHL) Block B; ensuring they meet the requisite BSL 3 standards. This includes the safety engineering testing for functionality of HVAC, BMS and Airflow Insight, training of the users/clients on critical operation maintenance of BSL 3 Laboratories at NPHL Block B. </w:t>
      </w:r>
    </w:p>
    <w:p w14:paraId="54C897DC" w14:textId="77777777" w:rsidR="009E5CAB" w:rsidRPr="009E5CAB" w:rsidRDefault="009E5CAB" w:rsidP="009E5CAB">
      <w:pPr>
        <w:numPr>
          <w:ilvl w:val="0"/>
          <w:numId w:val="18"/>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Design, refurbishment and equipping of the BSL2 laboratories at the National Public Health Laboratory (NPHL) Block B</w:t>
      </w:r>
    </w:p>
    <w:p w14:paraId="2E76BB13" w14:textId="77777777" w:rsidR="009E5CAB" w:rsidRPr="009E5CAB" w:rsidRDefault="009E5CAB" w:rsidP="009E5CAB">
      <w:pPr>
        <w:numPr>
          <w:ilvl w:val="0"/>
          <w:numId w:val="18"/>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Removal and disposal OR Overhaul of the existing BSL3 plant </w:t>
      </w:r>
    </w:p>
    <w:p w14:paraId="1BF38DD0" w14:textId="77777777" w:rsidR="009E5CAB" w:rsidRPr="009E5CAB" w:rsidRDefault="009E5CAB" w:rsidP="009E5CAB">
      <w:pPr>
        <w:numPr>
          <w:ilvl w:val="0"/>
          <w:numId w:val="18"/>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Removal and disposal of the waste treatment plant</w:t>
      </w:r>
    </w:p>
    <w:p w14:paraId="69942A18" w14:textId="77777777" w:rsidR="009E5CAB" w:rsidRPr="009E5CAB" w:rsidRDefault="009E5CAB" w:rsidP="009E5CAB">
      <w:pPr>
        <w:numPr>
          <w:ilvl w:val="0"/>
          <w:numId w:val="18"/>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Supply, installation, testing and commissioning of a new BSL3 plant.</w:t>
      </w:r>
    </w:p>
    <w:p w14:paraId="741FCA22" w14:textId="77777777" w:rsidR="009E5CAB" w:rsidRPr="009E5CAB" w:rsidRDefault="009E5CAB" w:rsidP="009E5CAB">
      <w:pPr>
        <w:numPr>
          <w:ilvl w:val="0"/>
          <w:numId w:val="18"/>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Removal of the existing access control system and CCTV and installation of a new access control system and CCTV for the BSL2 and BSL3 laboratories, their support facilities and the main Block B entrance</w:t>
      </w:r>
    </w:p>
    <w:p w14:paraId="029A7E61" w14:textId="77777777" w:rsidR="009E5CAB" w:rsidRPr="009E5CAB" w:rsidRDefault="009E5CAB" w:rsidP="009E5CAB">
      <w:pPr>
        <w:numPr>
          <w:ilvl w:val="0"/>
          <w:numId w:val="18"/>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Repair any water damage and cracks on the external walls</w:t>
      </w:r>
    </w:p>
    <w:p w14:paraId="7BEF04CF" w14:textId="77777777" w:rsidR="009E5CAB" w:rsidRPr="009E5CAB" w:rsidRDefault="009E5CAB" w:rsidP="009E5CAB">
      <w:pPr>
        <w:numPr>
          <w:ilvl w:val="0"/>
          <w:numId w:val="18"/>
        </w:numPr>
        <w:pBdr>
          <w:top w:val="nil"/>
          <w:left w:val="nil"/>
          <w:bottom w:val="nil"/>
          <w:right w:val="nil"/>
          <w:between w:val="nil"/>
        </w:pBdr>
        <w:spacing w:line="259"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Safety engineering testing the functionality of HVAC, BMS and Airflow inside BSL3 facility </w:t>
      </w:r>
    </w:p>
    <w:p w14:paraId="1B987489" w14:textId="77777777" w:rsidR="009E5CAB" w:rsidRPr="009E5CAB" w:rsidRDefault="009E5CAB" w:rsidP="009E5CAB">
      <w:pPr>
        <w:numPr>
          <w:ilvl w:val="0"/>
          <w:numId w:val="18"/>
        </w:numPr>
        <w:pBdr>
          <w:top w:val="nil"/>
          <w:left w:val="nil"/>
          <w:bottom w:val="nil"/>
          <w:right w:val="nil"/>
          <w:between w:val="nil"/>
        </w:pBdr>
        <w:spacing w:line="259"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Competence training of the users/Clients on critical operational maintenance of BSL3 laboratories at NPHL Block-B. (Virology and TB). </w:t>
      </w:r>
    </w:p>
    <w:p w14:paraId="42BB7593" w14:textId="77777777" w:rsidR="009E5CAB" w:rsidRPr="009E5CAB" w:rsidRDefault="009E5CAB" w:rsidP="009E5CAB">
      <w:pPr>
        <w:numPr>
          <w:ilvl w:val="0"/>
          <w:numId w:val="18"/>
        </w:numPr>
        <w:pBdr>
          <w:top w:val="nil"/>
          <w:left w:val="nil"/>
          <w:bottom w:val="nil"/>
          <w:right w:val="nil"/>
          <w:between w:val="nil"/>
        </w:pBdr>
        <w:spacing w:line="259"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 building is to be labelled from the outside at the specific laboratory naming (National Tuberculosis Reference Laboratory/National HIV Reference Laboratory)</w:t>
      </w:r>
    </w:p>
    <w:p w14:paraId="2C9A5F05" w14:textId="77777777" w:rsidR="009E5CAB" w:rsidRPr="009E5CAB" w:rsidRDefault="009E5CAB" w:rsidP="009E5CAB">
      <w:pPr>
        <w:numPr>
          <w:ilvl w:val="0"/>
          <w:numId w:val="18"/>
        </w:num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Remodel the reception based on the client's needs (cabinets where the initial SOP for the building will be placed, Biometrics to enter the main lab, cabinets </w:t>
      </w:r>
      <w:proofErr w:type="spellStart"/>
      <w:r w:rsidRPr="009E5CAB">
        <w:rPr>
          <w:rFonts w:ascii="Times New Roman" w:eastAsia="Times New Roman" w:hAnsi="Times New Roman" w:cs="Times New Roman"/>
          <w:sz w:val="24"/>
          <w:szCs w:val="24"/>
          <w:lang w:eastAsia="en-US"/>
        </w:rPr>
        <w:t>etc</w:t>
      </w:r>
      <w:proofErr w:type="spellEnd"/>
      <w:r w:rsidRPr="009E5CAB">
        <w:rPr>
          <w:rFonts w:ascii="Times New Roman" w:eastAsia="Times New Roman" w:hAnsi="Times New Roman" w:cs="Times New Roman"/>
          <w:sz w:val="24"/>
          <w:szCs w:val="24"/>
          <w:lang w:eastAsia="en-US"/>
        </w:rPr>
        <w:t>)</w:t>
      </w:r>
    </w:p>
    <w:p w14:paraId="393C1BC2" w14:textId="77777777" w:rsidR="009E5CAB" w:rsidRPr="009E5CAB" w:rsidRDefault="009E5CAB" w:rsidP="009E5CAB">
      <w:pPr>
        <w:jc w:val="both"/>
        <w:rPr>
          <w:rFonts w:ascii="Times New Roman" w:eastAsia="Times New Roman" w:hAnsi="Times New Roman" w:cs="Times New Roman"/>
          <w:sz w:val="24"/>
          <w:szCs w:val="24"/>
          <w:lang w:eastAsia="en-US"/>
        </w:rPr>
      </w:pPr>
    </w:p>
    <w:p w14:paraId="5201AC41" w14:textId="77777777" w:rsidR="009E5CAB" w:rsidRPr="009E5CAB" w:rsidRDefault="009E5CAB" w:rsidP="009E5CAB">
      <w:p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 end user (through the BSLIII Task Force) shall be at liberty to vary the scope of the works, in function of developments in the course of project implementation. The quoted and agreed rates against each item shall be binding on both parties. After final contracting with the successful bidder, these variations to the scope shall be communicated in writing by the project manager and final quantity of the Work done in line with the unit pricing specified in the Bills of Quantities (as developed during stage 2(B) of the tender) for all items shall only be allowable up to 25 percent of the contract price.)</w:t>
      </w:r>
    </w:p>
    <w:p w14:paraId="253A1E18" w14:textId="77777777" w:rsidR="009E5CAB" w:rsidRPr="009E5CAB" w:rsidRDefault="009E5CAB" w:rsidP="009E5CAB">
      <w:pPr>
        <w:jc w:val="both"/>
        <w:rPr>
          <w:rFonts w:ascii="Times New Roman" w:eastAsia="Times New Roman" w:hAnsi="Times New Roman" w:cs="Times New Roman"/>
          <w:sz w:val="24"/>
          <w:szCs w:val="24"/>
          <w:lang w:eastAsia="en-US"/>
        </w:rPr>
      </w:pPr>
    </w:p>
    <w:p w14:paraId="41A14873" w14:textId="77777777" w:rsidR="009E5CAB" w:rsidRPr="009E5CAB" w:rsidRDefault="009E5CAB" w:rsidP="009E5CAB">
      <w:pPr>
        <w:widowControl w:val="0"/>
        <w:numPr>
          <w:ilvl w:val="0"/>
          <w:numId w:val="13"/>
        </w:numPr>
        <w:pBdr>
          <w:top w:val="nil"/>
          <w:left w:val="nil"/>
          <w:bottom w:val="nil"/>
          <w:right w:val="nil"/>
          <w:between w:val="nil"/>
        </w:pBdr>
        <w:spacing w:after="240"/>
        <w:ind w:left="426" w:hanging="426"/>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Expected Outcomes</w:t>
      </w:r>
    </w:p>
    <w:p w14:paraId="6365336D" w14:textId="77777777" w:rsidR="009E5CAB" w:rsidRPr="009E5CAB" w:rsidRDefault="009E5CAB" w:rsidP="009E5CAB">
      <w:pPr>
        <w:numPr>
          <w:ilvl w:val="0"/>
          <w:numId w:val="18"/>
        </w:numPr>
        <w:pBdr>
          <w:top w:val="nil"/>
          <w:left w:val="nil"/>
          <w:bottom w:val="nil"/>
          <w:right w:val="nil"/>
          <w:between w:val="nil"/>
        </w:pBdr>
        <w:spacing w:after="160" w:line="259"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Fully equipped and certified BSL3 laboratories that meet WHO BSL3 and WHO LBM4 guidelines and refurbished BSL2 laboratories and other supporting facilities.</w:t>
      </w:r>
    </w:p>
    <w:p w14:paraId="3C72B9A9" w14:textId="77777777" w:rsidR="009E5CAB" w:rsidRPr="009E5CAB" w:rsidRDefault="009E5CAB" w:rsidP="009E5CAB">
      <w:pPr>
        <w:pBdr>
          <w:top w:val="nil"/>
          <w:left w:val="nil"/>
          <w:bottom w:val="nil"/>
          <w:right w:val="nil"/>
          <w:between w:val="nil"/>
        </w:pBdr>
        <w:spacing w:after="160" w:line="259" w:lineRule="auto"/>
        <w:jc w:val="both"/>
        <w:rPr>
          <w:rFonts w:ascii="Times New Roman" w:eastAsia="Times New Roman" w:hAnsi="Times New Roman" w:cs="Times New Roman"/>
          <w:b/>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3.3</w:t>
      </w:r>
      <w:r w:rsidRPr="009E5CAB">
        <w:rPr>
          <w:rFonts w:ascii="Times New Roman" w:eastAsia="Times New Roman" w:hAnsi="Times New Roman" w:cs="Times New Roman"/>
          <w:b/>
          <w:color w:val="000000" w:themeColor="text1"/>
          <w:sz w:val="24"/>
          <w:szCs w:val="24"/>
          <w:lang w:eastAsia="en-US"/>
        </w:rPr>
        <w:t xml:space="preserve"> Project Timeline</w:t>
      </w:r>
    </w:p>
    <w:p w14:paraId="184952CD" w14:textId="77777777" w:rsidR="009E5CAB" w:rsidRPr="009E5CAB" w:rsidRDefault="009E5CAB" w:rsidP="009E5CAB">
      <w:pPr>
        <w:pBdr>
          <w:top w:val="nil"/>
          <w:left w:val="nil"/>
          <w:bottom w:val="nil"/>
          <w:right w:val="nil"/>
          <w:between w:val="nil"/>
        </w:pBdr>
        <w:spacing w:after="160" w:line="259" w:lineRule="auto"/>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The contract implementation period shall be until 31</w:t>
      </w:r>
      <w:r w:rsidRPr="009E5CAB">
        <w:rPr>
          <w:rFonts w:ascii="Times New Roman" w:eastAsia="Times New Roman" w:hAnsi="Times New Roman" w:cs="Times New Roman"/>
          <w:color w:val="000000" w:themeColor="text1"/>
          <w:sz w:val="24"/>
          <w:szCs w:val="24"/>
          <w:vertAlign w:val="superscript"/>
          <w:lang w:eastAsia="en-US"/>
        </w:rPr>
        <w:t>st</w:t>
      </w:r>
      <w:r w:rsidRPr="009E5CAB">
        <w:rPr>
          <w:rFonts w:ascii="Times New Roman" w:eastAsia="Times New Roman" w:hAnsi="Times New Roman" w:cs="Times New Roman"/>
          <w:color w:val="000000" w:themeColor="text1"/>
          <w:sz w:val="24"/>
          <w:szCs w:val="24"/>
          <w:lang w:eastAsia="en-US"/>
        </w:rPr>
        <w:t xml:space="preserve"> December 2025 subject to extension.</w:t>
      </w:r>
    </w:p>
    <w:p w14:paraId="4FFA441C" w14:textId="77777777" w:rsidR="009E5CAB" w:rsidRPr="009E5CAB" w:rsidRDefault="009E5CAB" w:rsidP="009E5CAB">
      <w:pPr>
        <w:pBdr>
          <w:top w:val="nil"/>
          <w:left w:val="nil"/>
          <w:bottom w:val="nil"/>
          <w:right w:val="nil"/>
          <w:between w:val="nil"/>
        </w:pBdr>
        <w:spacing w:after="160" w:line="259" w:lineRule="auto"/>
        <w:jc w:val="both"/>
        <w:rPr>
          <w:rFonts w:ascii="Times New Roman" w:eastAsia="Times New Roman" w:hAnsi="Times New Roman" w:cs="Times New Roman"/>
          <w:sz w:val="24"/>
          <w:szCs w:val="24"/>
          <w:lang w:eastAsia="en-US"/>
        </w:rPr>
      </w:pPr>
    </w:p>
    <w:p w14:paraId="4F13C482" w14:textId="77777777" w:rsidR="009E5CAB" w:rsidRPr="009E5CAB" w:rsidRDefault="009E5CAB" w:rsidP="009E5CAB">
      <w:pPr>
        <w:pBdr>
          <w:top w:val="nil"/>
          <w:left w:val="nil"/>
          <w:bottom w:val="nil"/>
          <w:right w:val="nil"/>
          <w:between w:val="nil"/>
        </w:pBdr>
        <w:spacing w:after="160" w:line="259" w:lineRule="auto"/>
        <w:jc w:val="both"/>
        <w:rPr>
          <w:rFonts w:ascii="Times New Roman" w:eastAsia="Times New Roman" w:hAnsi="Times New Roman" w:cs="Times New Roman"/>
          <w:sz w:val="24"/>
          <w:szCs w:val="24"/>
          <w:lang w:eastAsia="en-US"/>
        </w:rPr>
      </w:pPr>
    </w:p>
    <w:p w14:paraId="44667D01" w14:textId="77777777" w:rsidR="009E5CAB" w:rsidRPr="009E5CAB" w:rsidRDefault="009E5CAB" w:rsidP="009E5CAB">
      <w:pPr>
        <w:keepNext/>
        <w:keepLines/>
        <w:spacing w:before="360" w:after="60" w:line="259" w:lineRule="auto"/>
        <w:jc w:val="both"/>
        <w:outlineLvl w:val="0"/>
        <w:rPr>
          <w:rFonts w:ascii="Arial" w:eastAsia="Arial" w:hAnsi="Arial" w:cs="Arial"/>
          <w:bCs/>
          <w:color w:val="000000"/>
          <w:lang w:eastAsia="en-US"/>
        </w:rPr>
      </w:pPr>
      <w:bookmarkStart w:id="7" w:name="_Toc196160907"/>
      <w:r w:rsidRPr="009E5CAB">
        <w:rPr>
          <w:rFonts w:ascii="Times New Roman" w:eastAsiaTheme="majorEastAsia" w:hAnsi="Times New Roman" w:cs="Times New Roman"/>
          <w:b/>
          <w:bCs/>
          <w:color w:val="000000"/>
          <w:sz w:val="24"/>
          <w:szCs w:val="24"/>
          <w:lang w:eastAsia="en-US"/>
        </w:rPr>
        <w:lastRenderedPageBreak/>
        <w:t>SECTION 4:  Invitation to Tender</w:t>
      </w:r>
      <w:bookmarkEnd w:id="7"/>
    </w:p>
    <w:p w14:paraId="2AD657AC" w14:textId="77777777" w:rsidR="009E5CAB" w:rsidRPr="009E5CAB" w:rsidRDefault="009E5CAB" w:rsidP="009E5CAB">
      <w:pPr>
        <w:pBdr>
          <w:top w:val="nil"/>
          <w:left w:val="nil"/>
          <w:bottom w:val="nil"/>
          <w:right w:val="nil"/>
          <w:between w:val="nil"/>
        </w:pBdr>
        <w:spacing w:line="259" w:lineRule="auto"/>
        <w:jc w:val="both"/>
        <w:rPr>
          <w:rFonts w:ascii="Times New Roman" w:eastAsia="Times New Roman" w:hAnsi="Times New Roman" w:cs="Times New Roman"/>
          <w:sz w:val="24"/>
          <w:szCs w:val="24"/>
          <w:lang w:eastAsia="en-US"/>
        </w:rPr>
      </w:pP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invites proposals from eligible candidates for the re-advertisement for the proposed design, refurbishment and equipping of Biosafety Level 3 (BSL-3) laboratories and design and refurbishment of the BSL2 laboratories at the National Public Health Laboratory (NPHL) Block B for the Division of TB and Other Lung Diseases, Ministry of Health.</w:t>
      </w:r>
    </w:p>
    <w:p w14:paraId="7BEE1FD2" w14:textId="77777777" w:rsidR="009E5CAB" w:rsidRPr="009E5CAB" w:rsidRDefault="009E5CAB" w:rsidP="009E5CAB">
      <w:pPr>
        <w:pBdr>
          <w:top w:val="nil"/>
          <w:left w:val="nil"/>
          <w:bottom w:val="nil"/>
          <w:right w:val="nil"/>
          <w:between w:val="nil"/>
        </w:pBdr>
        <w:spacing w:line="259" w:lineRule="auto"/>
        <w:jc w:val="both"/>
        <w:rPr>
          <w:rFonts w:ascii="Times New Roman" w:eastAsia="Times New Roman" w:hAnsi="Times New Roman" w:cs="Times New Roman"/>
          <w:sz w:val="24"/>
          <w:szCs w:val="24"/>
          <w:lang w:eastAsia="en-US"/>
        </w:rPr>
      </w:pPr>
    </w:p>
    <w:p w14:paraId="7947C049" w14:textId="77777777" w:rsidR="009E5CAB" w:rsidRPr="009E5CAB" w:rsidRDefault="009E5CAB" w:rsidP="009E5CAB">
      <w:pPr>
        <w:pBdr>
          <w:top w:val="nil"/>
          <w:left w:val="nil"/>
          <w:bottom w:val="nil"/>
          <w:right w:val="nil"/>
          <w:between w:val="nil"/>
        </w:pBdr>
        <w:spacing w:line="259"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This is a two-stage tendering process;</w:t>
      </w:r>
    </w:p>
    <w:p w14:paraId="50A89A3E" w14:textId="77777777" w:rsidR="009E5CAB" w:rsidRPr="009E5CAB" w:rsidRDefault="009E5CAB" w:rsidP="009E5CAB">
      <w:pPr>
        <w:spacing w:line="276" w:lineRule="auto"/>
        <w:ind w:left="810" w:right="-13" w:hanging="720"/>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b/>
          <w:sz w:val="24"/>
          <w:szCs w:val="24"/>
          <w:lang w:eastAsia="en-US"/>
        </w:rPr>
        <w:t>Stage 1</w:t>
      </w:r>
      <w:r w:rsidRPr="009E5CAB">
        <w:rPr>
          <w:rFonts w:ascii="Times New Roman" w:eastAsia="Times New Roman" w:hAnsi="Times New Roman" w:cs="Times New Roman"/>
          <w:sz w:val="24"/>
          <w:szCs w:val="24"/>
          <w:lang w:eastAsia="en-US"/>
        </w:rPr>
        <w:t xml:space="preserve"> - Submission of Preliminary technical proposal, conceptual designs and estimated financial proposal</w:t>
      </w:r>
    </w:p>
    <w:p w14:paraId="6F3221C0" w14:textId="7AE27E4C" w:rsidR="009E5CAB" w:rsidRPr="009E5CAB" w:rsidRDefault="009E5CAB" w:rsidP="009E5CAB">
      <w:pPr>
        <w:spacing w:line="276" w:lineRule="auto"/>
        <w:ind w:left="450" w:right="-13"/>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In this stage applicants will be required to submit mandatory business requirements and organizational capacity documents. The applicant will be expected to submit a preliminary technical proposal, a proposed conceptual design and a preliminary estimated financial proposal based on the User Requirement Specification, as-built floor plan layouts and proposed works sketch designs and list of equipment annexed to this tender document (pg.2</w:t>
      </w:r>
      <w:r w:rsidR="00595BE4">
        <w:rPr>
          <w:rFonts w:ascii="Times New Roman" w:eastAsia="Times New Roman" w:hAnsi="Times New Roman" w:cs="Times New Roman"/>
          <w:sz w:val="24"/>
          <w:szCs w:val="24"/>
          <w:lang w:eastAsia="en-US"/>
        </w:rPr>
        <w:t>6</w:t>
      </w:r>
      <w:bookmarkStart w:id="8" w:name="_GoBack"/>
      <w:bookmarkEnd w:id="8"/>
      <w:r w:rsidRPr="009E5CAB">
        <w:rPr>
          <w:rFonts w:ascii="Times New Roman" w:eastAsia="Times New Roman" w:hAnsi="Times New Roman" w:cs="Times New Roman"/>
          <w:sz w:val="24"/>
          <w:szCs w:val="24"/>
          <w:lang w:eastAsia="en-US"/>
        </w:rPr>
        <w:t>).</w:t>
      </w:r>
    </w:p>
    <w:p w14:paraId="7145ABCC" w14:textId="77777777" w:rsidR="009E5CAB" w:rsidRPr="009E5CAB" w:rsidRDefault="009E5CAB" w:rsidP="009E5CAB">
      <w:pPr>
        <w:spacing w:line="276" w:lineRule="auto"/>
        <w:ind w:right="-13"/>
        <w:jc w:val="both"/>
        <w:rPr>
          <w:rFonts w:ascii="Times New Roman" w:eastAsia="Times New Roman" w:hAnsi="Times New Roman" w:cs="Times New Roman"/>
          <w:sz w:val="24"/>
          <w:szCs w:val="24"/>
          <w:lang w:eastAsia="en-US"/>
        </w:rPr>
      </w:pPr>
    </w:p>
    <w:p w14:paraId="18DCA46D" w14:textId="77777777" w:rsidR="009E5CAB" w:rsidRPr="009E5CAB" w:rsidRDefault="009E5CAB" w:rsidP="009E5CAB">
      <w:pPr>
        <w:spacing w:line="276" w:lineRule="auto"/>
        <w:ind w:right="-13"/>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 xml:space="preserve"> Stage 2 </w:t>
      </w:r>
    </w:p>
    <w:p w14:paraId="639CB20D" w14:textId="77777777" w:rsidR="009E5CAB" w:rsidRPr="009E5CAB" w:rsidRDefault="009E5CAB" w:rsidP="009E5CAB">
      <w:pPr>
        <w:numPr>
          <w:ilvl w:val="0"/>
          <w:numId w:val="2"/>
        </w:numPr>
        <w:pBdr>
          <w:top w:val="nil"/>
          <w:left w:val="nil"/>
          <w:bottom w:val="nil"/>
          <w:right w:val="nil"/>
          <w:between w:val="nil"/>
        </w:pBdr>
        <w:spacing w:line="276" w:lineRule="auto"/>
        <w:ind w:left="810" w:right="-13" w:hanging="270"/>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 xml:space="preserve">The shortlisted bidders will be invited to make a presentation of their design, technical proposal and estimated financial proposal and to respond to additional questions regarding their past experience and technical capability. The questions will be sent out soon after the bid closes. </w:t>
      </w:r>
    </w:p>
    <w:p w14:paraId="0D678F5E" w14:textId="77777777" w:rsidR="009E5CAB" w:rsidRPr="009E5CAB" w:rsidRDefault="009E5CAB" w:rsidP="009E5CAB">
      <w:pPr>
        <w:numPr>
          <w:ilvl w:val="0"/>
          <w:numId w:val="2"/>
        </w:numPr>
        <w:pBdr>
          <w:top w:val="nil"/>
          <w:left w:val="nil"/>
          <w:bottom w:val="nil"/>
          <w:right w:val="nil"/>
          <w:between w:val="nil"/>
        </w:pBdr>
        <w:spacing w:line="276" w:lineRule="auto"/>
        <w:ind w:left="810" w:right="-13" w:hanging="270"/>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 xml:space="preserve">The final successful bidder shall then be required to submit the final design, </w:t>
      </w:r>
      <w:proofErr w:type="spellStart"/>
      <w:r w:rsidRPr="009E5CAB">
        <w:rPr>
          <w:rFonts w:ascii="Times New Roman" w:eastAsia="Times New Roman" w:hAnsi="Times New Roman" w:cs="Times New Roman"/>
          <w:color w:val="000000"/>
          <w:sz w:val="24"/>
          <w:szCs w:val="24"/>
          <w:lang w:eastAsia="en-US"/>
        </w:rPr>
        <w:t>BoQ</w:t>
      </w:r>
      <w:proofErr w:type="spellEnd"/>
      <w:r w:rsidRPr="009E5CAB">
        <w:rPr>
          <w:rFonts w:ascii="Times New Roman" w:eastAsia="Times New Roman" w:hAnsi="Times New Roman" w:cs="Times New Roman"/>
          <w:color w:val="000000"/>
          <w:sz w:val="24"/>
          <w:szCs w:val="24"/>
          <w:lang w:eastAsia="en-US"/>
        </w:rPr>
        <w:t xml:space="preserve">, final technical proposal and final financial proposal.  </w:t>
      </w:r>
    </w:p>
    <w:p w14:paraId="58F3B92D" w14:textId="77777777" w:rsidR="009E5CAB" w:rsidRPr="009E5CAB" w:rsidRDefault="009E5CAB" w:rsidP="009E5CAB">
      <w:pPr>
        <w:pBdr>
          <w:top w:val="nil"/>
          <w:left w:val="nil"/>
          <w:bottom w:val="nil"/>
          <w:right w:val="nil"/>
          <w:between w:val="nil"/>
        </w:pBdr>
        <w:spacing w:line="276" w:lineRule="auto"/>
        <w:ind w:left="810" w:right="-13"/>
        <w:jc w:val="both"/>
        <w:rPr>
          <w:rFonts w:ascii="Times New Roman" w:eastAsia="Times New Roman" w:hAnsi="Times New Roman" w:cs="Times New Roman"/>
          <w:color w:val="000000"/>
          <w:sz w:val="24"/>
          <w:szCs w:val="24"/>
          <w:lang w:eastAsia="en-US"/>
        </w:rPr>
      </w:pPr>
    </w:p>
    <w:p w14:paraId="1913DDC0" w14:textId="77777777" w:rsidR="009E5CAB" w:rsidRPr="009E5CAB" w:rsidRDefault="009E5CAB" w:rsidP="009E5CAB">
      <w:pPr>
        <w:widowControl w:val="0"/>
        <w:numPr>
          <w:ilvl w:val="1"/>
          <w:numId w:val="19"/>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 xml:space="preserve">Interested eligible bidders may download the complete tender document from the </w:t>
      </w:r>
      <w:proofErr w:type="spellStart"/>
      <w:r w:rsidRPr="009E5CAB">
        <w:rPr>
          <w:rFonts w:ascii="Times New Roman" w:eastAsia="Times New Roman" w:hAnsi="Times New Roman" w:cs="Times New Roman"/>
          <w:color w:val="000000"/>
          <w:sz w:val="24"/>
          <w:szCs w:val="24"/>
          <w:lang w:eastAsia="en-US"/>
        </w:rPr>
        <w:t>Amref</w:t>
      </w:r>
      <w:proofErr w:type="spellEnd"/>
      <w:r w:rsidRPr="009E5CAB">
        <w:rPr>
          <w:rFonts w:ascii="Times New Roman" w:eastAsia="Times New Roman" w:hAnsi="Times New Roman" w:cs="Times New Roman"/>
          <w:color w:val="000000"/>
          <w:sz w:val="24"/>
          <w:szCs w:val="24"/>
          <w:lang w:eastAsia="en-US"/>
        </w:rPr>
        <w:t xml:space="preserve"> Health Africa website at: </w:t>
      </w:r>
      <w:hyperlink r:id="rId14">
        <w:r w:rsidRPr="009E5CAB">
          <w:rPr>
            <w:rFonts w:ascii="Times New Roman" w:eastAsia="Times New Roman" w:hAnsi="Times New Roman" w:cs="Times New Roman"/>
            <w:color w:val="0000FF"/>
            <w:sz w:val="24"/>
            <w:szCs w:val="24"/>
            <w:u w:val="single"/>
            <w:lang w:eastAsia="en-US"/>
          </w:rPr>
          <w:t xml:space="preserve">http://amref.org/expression-of-interest-eoi/ </w:t>
        </w:r>
      </w:hyperlink>
    </w:p>
    <w:p w14:paraId="2A2EBF88" w14:textId="77777777" w:rsidR="009E5CAB" w:rsidRPr="009E5CAB" w:rsidRDefault="009E5CAB" w:rsidP="009E5CAB">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lang w:eastAsia="en-US"/>
        </w:rPr>
      </w:pPr>
    </w:p>
    <w:p w14:paraId="5E768165" w14:textId="77777777" w:rsidR="009E5CAB" w:rsidRPr="009E5CAB" w:rsidRDefault="009E5CAB" w:rsidP="009E5CAB">
      <w:pPr>
        <w:widowControl w:val="0"/>
        <w:numPr>
          <w:ilvl w:val="1"/>
          <w:numId w:val="19"/>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lang w:eastAsia="en-US"/>
        </w:rPr>
      </w:pPr>
      <w:bookmarkStart w:id="9" w:name="_heading=h.23ckvvd" w:colFirst="0" w:colLast="0"/>
      <w:bookmarkEnd w:id="9"/>
      <w:r w:rsidRPr="009E5CAB">
        <w:rPr>
          <w:rFonts w:ascii="Times New Roman" w:eastAsia="Times New Roman" w:hAnsi="Times New Roman" w:cs="Times New Roman"/>
          <w:color w:val="000000"/>
          <w:sz w:val="24"/>
          <w:szCs w:val="24"/>
          <w:lang w:eastAsia="en-US"/>
        </w:rPr>
        <w:t xml:space="preserve">Interested eligible bidders are also invited to pre-bid conferences on </w:t>
      </w:r>
      <w:r w:rsidRPr="009E5CAB">
        <w:rPr>
          <w:rFonts w:ascii="Times New Roman" w:eastAsia="Times New Roman" w:hAnsi="Times New Roman" w:cs="Times New Roman"/>
          <w:b/>
          <w:color w:val="000000"/>
          <w:sz w:val="24"/>
          <w:szCs w:val="24"/>
          <w:lang w:eastAsia="en-US"/>
        </w:rPr>
        <w:t>Wednesday 30</w:t>
      </w:r>
      <w:r w:rsidRPr="009E5CAB">
        <w:rPr>
          <w:rFonts w:ascii="Times New Roman" w:eastAsia="Times New Roman" w:hAnsi="Times New Roman" w:cs="Times New Roman"/>
          <w:b/>
          <w:color w:val="000000"/>
          <w:sz w:val="24"/>
          <w:szCs w:val="24"/>
          <w:vertAlign w:val="superscript"/>
          <w:lang w:eastAsia="en-US"/>
        </w:rPr>
        <w:t>th</w:t>
      </w:r>
      <w:r w:rsidRPr="009E5CAB">
        <w:rPr>
          <w:rFonts w:ascii="Times New Roman" w:eastAsia="Times New Roman" w:hAnsi="Times New Roman" w:cs="Times New Roman"/>
          <w:b/>
          <w:color w:val="000000"/>
          <w:sz w:val="24"/>
          <w:szCs w:val="24"/>
          <w:lang w:eastAsia="en-US"/>
        </w:rPr>
        <w:t xml:space="preserve"> April 2025</w:t>
      </w:r>
      <w:r w:rsidRPr="009E5CAB">
        <w:rPr>
          <w:rFonts w:ascii="Times New Roman" w:eastAsia="Times New Roman" w:hAnsi="Times New Roman" w:cs="Times New Roman"/>
          <w:color w:val="000000"/>
          <w:sz w:val="24"/>
          <w:szCs w:val="24"/>
          <w:lang w:eastAsia="en-US"/>
        </w:rPr>
        <w:t xml:space="preserve"> and </w:t>
      </w:r>
      <w:r w:rsidRPr="009E5CAB">
        <w:rPr>
          <w:rFonts w:ascii="Times New Roman" w:eastAsia="Times New Roman" w:hAnsi="Times New Roman" w:cs="Times New Roman"/>
          <w:b/>
          <w:color w:val="000000"/>
          <w:sz w:val="24"/>
          <w:szCs w:val="24"/>
          <w:lang w:eastAsia="en-US"/>
        </w:rPr>
        <w:t>Wednesday 7</w:t>
      </w:r>
      <w:r w:rsidRPr="009E5CAB">
        <w:rPr>
          <w:rFonts w:ascii="Times New Roman" w:eastAsia="Times New Roman" w:hAnsi="Times New Roman" w:cs="Times New Roman"/>
          <w:b/>
          <w:color w:val="000000"/>
          <w:sz w:val="24"/>
          <w:szCs w:val="24"/>
          <w:vertAlign w:val="superscript"/>
          <w:lang w:eastAsia="en-US"/>
        </w:rPr>
        <w:t>th</w:t>
      </w:r>
      <w:r w:rsidRPr="009E5CAB">
        <w:rPr>
          <w:rFonts w:ascii="Times New Roman" w:eastAsia="Times New Roman" w:hAnsi="Times New Roman" w:cs="Times New Roman"/>
          <w:b/>
          <w:color w:val="000000"/>
          <w:sz w:val="24"/>
          <w:szCs w:val="24"/>
          <w:lang w:eastAsia="en-US"/>
        </w:rPr>
        <w:t xml:space="preserve"> May 2025</w:t>
      </w:r>
      <w:r w:rsidRPr="009E5CAB">
        <w:rPr>
          <w:rFonts w:ascii="Times New Roman" w:eastAsia="Times New Roman" w:hAnsi="Times New Roman" w:cs="Times New Roman"/>
          <w:color w:val="000000"/>
          <w:sz w:val="24"/>
          <w:szCs w:val="24"/>
          <w:lang w:eastAsia="en-US"/>
        </w:rPr>
        <w:t xml:space="preserve"> respectively at </w:t>
      </w:r>
      <w:r w:rsidRPr="009E5CAB">
        <w:rPr>
          <w:rFonts w:ascii="Times New Roman" w:eastAsia="Times New Roman" w:hAnsi="Times New Roman" w:cs="Times New Roman"/>
          <w:b/>
          <w:color w:val="000000"/>
          <w:sz w:val="24"/>
          <w:szCs w:val="24"/>
          <w:lang w:eastAsia="en-US"/>
        </w:rPr>
        <w:t>1 PM (EAT), 10 AM GMT (UK), and 1 PM CET</w:t>
      </w:r>
      <w:r w:rsidRPr="009E5CAB">
        <w:rPr>
          <w:rFonts w:ascii="Times New Roman" w:eastAsia="Times New Roman" w:hAnsi="Times New Roman" w:cs="Times New Roman"/>
          <w:color w:val="000000"/>
          <w:sz w:val="24"/>
          <w:szCs w:val="24"/>
          <w:lang w:eastAsia="en-US"/>
        </w:rPr>
        <w:t xml:space="preserve">. Bidder’s representatives who would like to attend the Pre-bid Conferences can register in advance using the link provided on the </w:t>
      </w:r>
      <w:proofErr w:type="spellStart"/>
      <w:r w:rsidRPr="009E5CAB">
        <w:rPr>
          <w:rFonts w:ascii="Times New Roman" w:eastAsia="Times New Roman" w:hAnsi="Times New Roman" w:cs="Times New Roman"/>
          <w:color w:val="000000"/>
          <w:sz w:val="24"/>
          <w:szCs w:val="24"/>
          <w:lang w:eastAsia="en-US"/>
        </w:rPr>
        <w:t>Amref</w:t>
      </w:r>
      <w:proofErr w:type="spellEnd"/>
      <w:r w:rsidRPr="009E5CAB">
        <w:rPr>
          <w:rFonts w:ascii="Times New Roman" w:eastAsia="Times New Roman" w:hAnsi="Times New Roman" w:cs="Times New Roman"/>
          <w:color w:val="000000"/>
          <w:sz w:val="24"/>
          <w:szCs w:val="24"/>
          <w:lang w:eastAsia="en-US"/>
        </w:rPr>
        <w:t xml:space="preserve"> website. </w:t>
      </w:r>
    </w:p>
    <w:p w14:paraId="034EFA5A" w14:textId="77777777" w:rsidR="009E5CAB" w:rsidRPr="009E5CAB" w:rsidRDefault="009E5CAB" w:rsidP="009E5CAB">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After registering, you will receive an email with information regarding the meetings.</w:t>
      </w:r>
    </w:p>
    <w:p w14:paraId="07E70F70" w14:textId="77777777" w:rsidR="009E5CAB" w:rsidRPr="009E5CAB" w:rsidRDefault="009E5CAB" w:rsidP="009E5CAB">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lang w:eastAsia="en-US"/>
        </w:rPr>
      </w:pPr>
    </w:p>
    <w:p w14:paraId="4647ECC5" w14:textId="77777777" w:rsidR="009E5CAB" w:rsidRPr="009E5CAB" w:rsidRDefault="009E5CAB" w:rsidP="009E5CAB">
      <w:pPr>
        <w:widowControl w:val="0"/>
        <w:numPr>
          <w:ilvl w:val="1"/>
          <w:numId w:val="19"/>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lang w:eastAsia="en-US"/>
        </w:rPr>
      </w:pPr>
      <w:bookmarkStart w:id="10" w:name="_heading=h.ihv636" w:colFirst="0" w:colLast="0"/>
      <w:bookmarkEnd w:id="10"/>
      <w:r w:rsidRPr="009E5CAB">
        <w:rPr>
          <w:rFonts w:ascii="Times New Roman" w:eastAsia="Times New Roman" w:hAnsi="Times New Roman" w:cs="Times New Roman"/>
          <w:color w:val="000000"/>
          <w:sz w:val="24"/>
          <w:szCs w:val="24"/>
          <w:lang w:eastAsia="en-US"/>
        </w:rPr>
        <w:t xml:space="preserve">ONLY electronic bidding is permitted for this tender. Completed proposals for preliminary and technical requirements are to be submitted electronically via: </w:t>
      </w:r>
      <w:hyperlink r:id="rId15">
        <w:r w:rsidRPr="009E5CAB">
          <w:rPr>
            <w:rFonts w:ascii="Times New Roman" w:eastAsia="Times New Roman" w:hAnsi="Times New Roman" w:cs="Times New Roman"/>
            <w:color w:val="0000FF"/>
            <w:sz w:val="24"/>
            <w:szCs w:val="24"/>
            <w:u w:val="single"/>
            <w:lang w:eastAsia="en-US"/>
          </w:rPr>
          <w:t xml:space="preserve">EOI.BSL3Refurbishment@amref.org </w:t>
        </w:r>
      </w:hyperlink>
      <w:r w:rsidRPr="009E5CAB">
        <w:rPr>
          <w:rFonts w:ascii="Times New Roman" w:eastAsia="Times New Roman" w:hAnsi="Times New Roman" w:cs="Times New Roman"/>
          <w:color w:val="000000"/>
          <w:sz w:val="24"/>
          <w:szCs w:val="24"/>
          <w:lang w:eastAsia="en-US"/>
        </w:rPr>
        <w:t xml:space="preserve"> </w:t>
      </w:r>
      <w:r w:rsidRPr="009E5CAB">
        <w:rPr>
          <w:rFonts w:ascii="Garamond" w:eastAsia="Garamond" w:hAnsi="Garamond" w:cs="Garamond"/>
          <w:color w:val="000000"/>
          <w:sz w:val="24"/>
          <w:szCs w:val="24"/>
          <w:lang w:eastAsia="en-US"/>
        </w:rPr>
        <w:t>(</w:t>
      </w:r>
      <w:r w:rsidRPr="009E5CAB">
        <w:rPr>
          <w:rFonts w:ascii="Garamond" w:eastAsia="Garamond" w:hAnsi="Garamond" w:cs="Garamond"/>
          <w:b/>
          <w:color w:val="000000"/>
          <w:sz w:val="24"/>
          <w:szCs w:val="24"/>
          <w:lang w:eastAsia="en-US"/>
        </w:rPr>
        <w:t xml:space="preserve">File size limit 10MB and should NOT be zipped) </w:t>
      </w:r>
      <w:r w:rsidRPr="009E5CAB">
        <w:rPr>
          <w:rFonts w:ascii="Times New Roman" w:eastAsia="Times New Roman" w:hAnsi="Times New Roman" w:cs="Times New Roman"/>
          <w:color w:val="000000"/>
          <w:sz w:val="24"/>
          <w:szCs w:val="24"/>
          <w:lang w:eastAsia="en-US"/>
        </w:rPr>
        <w:t>Physical and late submissions will be rejected.</w:t>
      </w:r>
    </w:p>
    <w:p w14:paraId="50530B10" w14:textId="77777777" w:rsidR="009E5CAB" w:rsidRPr="009E5CAB" w:rsidRDefault="009E5CAB" w:rsidP="009E5CAB">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lang w:eastAsia="en-US"/>
        </w:rPr>
      </w:pPr>
    </w:p>
    <w:p w14:paraId="1CDC36A3" w14:textId="77777777" w:rsidR="009E5CAB" w:rsidRPr="009E5CAB" w:rsidRDefault="009E5CAB" w:rsidP="009E5CAB">
      <w:pPr>
        <w:widowControl w:val="0"/>
        <w:numPr>
          <w:ilvl w:val="1"/>
          <w:numId w:val="19"/>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lang w:eastAsia="en-US"/>
        </w:rPr>
      </w:pPr>
      <w:bookmarkStart w:id="11" w:name="_heading=h.4i7ojhp" w:colFirst="0" w:colLast="0"/>
      <w:bookmarkEnd w:id="11"/>
      <w:r w:rsidRPr="009E5CAB">
        <w:rPr>
          <w:rFonts w:ascii="Times New Roman" w:eastAsia="Times New Roman" w:hAnsi="Times New Roman" w:cs="Times New Roman"/>
          <w:color w:val="000000"/>
          <w:sz w:val="24"/>
          <w:szCs w:val="24"/>
          <w:lang w:eastAsia="en-US"/>
        </w:rPr>
        <w:t xml:space="preserve">Proposals must be sent so as to be received not later than </w:t>
      </w:r>
      <w:r w:rsidRPr="009E5CAB">
        <w:rPr>
          <w:rFonts w:ascii="Times New Roman" w:eastAsia="Times New Roman" w:hAnsi="Times New Roman" w:cs="Times New Roman"/>
          <w:b/>
          <w:color w:val="000000"/>
          <w:sz w:val="24"/>
          <w:szCs w:val="24"/>
          <w:lang w:eastAsia="en-US"/>
        </w:rPr>
        <w:t>Thursday,</w:t>
      </w:r>
      <w:r w:rsidRPr="009E5CAB">
        <w:rPr>
          <w:rFonts w:ascii="Times New Roman" w:eastAsia="Times New Roman" w:hAnsi="Times New Roman" w:cs="Times New Roman"/>
          <w:color w:val="000000"/>
          <w:sz w:val="24"/>
          <w:szCs w:val="24"/>
          <w:lang w:eastAsia="en-US"/>
        </w:rPr>
        <w:t xml:space="preserve"> </w:t>
      </w:r>
      <w:r w:rsidRPr="009E5CAB">
        <w:rPr>
          <w:rFonts w:ascii="Times New Roman" w:eastAsia="Times New Roman" w:hAnsi="Times New Roman" w:cs="Times New Roman"/>
          <w:b/>
          <w:color w:val="000000"/>
          <w:sz w:val="24"/>
          <w:szCs w:val="24"/>
          <w:lang w:eastAsia="en-US"/>
        </w:rPr>
        <w:t>22</w:t>
      </w:r>
      <w:r w:rsidRPr="009E5CAB">
        <w:rPr>
          <w:rFonts w:ascii="Times New Roman" w:eastAsia="Times New Roman" w:hAnsi="Times New Roman" w:cs="Times New Roman"/>
          <w:b/>
          <w:color w:val="000000"/>
          <w:sz w:val="24"/>
          <w:szCs w:val="24"/>
          <w:vertAlign w:val="superscript"/>
          <w:lang w:eastAsia="en-US"/>
        </w:rPr>
        <w:t>nd</w:t>
      </w:r>
      <w:r w:rsidRPr="009E5CAB">
        <w:rPr>
          <w:rFonts w:ascii="Times New Roman" w:eastAsia="Times New Roman" w:hAnsi="Times New Roman" w:cs="Times New Roman"/>
          <w:b/>
          <w:color w:val="000000"/>
          <w:sz w:val="24"/>
          <w:szCs w:val="24"/>
          <w:lang w:eastAsia="en-US"/>
        </w:rPr>
        <w:t xml:space="preserve"> May 2025</w:t>
      </w:r>
      <w:r w:rsidRPr="009E5CAB">
        <w:rPr>
          <w:rFonts w:ascii="Times New Roman" w:eastAsia="Times New Roman" w:hAnsi="Times New Roman" w:cs="Times New Roman"/>
          <w:color w:val="000000"/>
          <w:sz w:val="24"/>
          <w:szCs w:val="24"/>
          <w:lang w:eastAsia="en-US"/>
        </w:rPr>
        <w:t xml:space="preserve"> at </w:t>
      </w:r>
      <w:r w:rsidRPr="009E5CAB">
        <w:rPr>
          <w:rFonts w:ascii="Times New Roman" w:eastAsia="Times New Roman" w:hAnsi="Times New Roman" w:cs="Times New Roman"/>
          <w:b/>
          <w:color w:val="000000"/>
          <w:sz w:val="24"/>
          <w:szCs w:val="24"/>
          <w:lang w:eastAsia="en-US"/>
        </w:rPr>
        <w:t>12 Noon (EAT), 9 AM GMT (UK), and 10 AM CET.</w:t>
      </w:r>
    </w:p>
    <w:p w14:paraId="4728CC2D" w14:textId="77777777" w:rsidR="009E5CAB" w:rsidRPr="009E5CAB" w:rsidRDefault="009E5CAB" w:rsidP="009E5CAB">
      <w:pPr>
        <w:pBdr>
          <w:top w:val="nil"/>
          <w:left w:val="nil"/>
          <w:bottom w:val="nil"/>
          <w:right w:val="nil"/>
          <w:between w:val="nil"/>
        </w:pBdr>
        <w:spacing w:line="259" w:lineRule="auto"/>
        <w:ind w:left="720"/>
        <w:rPr>
          <w:rFonts w:ascii="Times New Roman" w:eastAsia="Times New Roman" w:hAnsi="Times New Roman" w:cs="Times New Roman"/>
          <w:color w:val="000000"/>
          <w:sz w:val="24"/>
          <w:szCs w:val="24"/>
          <w:lang w:eastAsia="en-US"/>
        </w:rPr>
      </w:pPr>
    </w:p>
    <w:p w14:paraId="032DC6B3" w14:textId="77777777" w:rsidR="009E5CAB" w:rsidRPr="009E5CAB" w:rsidRDefault="009E5CAB" w:rsidP="009E5CAB">
      <w:pPr>
        <w:numPr>
          <w:ilvl w:val="1"/>
          <w:numId w:val="19"/>
        </w:numPr>
        <w:pBdr>
          <w:top w:val="nil"/>
          <w:left w:val="nil"/>
          <w:bottom w:val="nil"/>
          <w:right w:val="nil"/>
          <w:between w:val="nil"/>
        </w:pBdr>
        <w:spacing w:line="259" w:lineRule="auto"/>
        <w:rPr>
          <w:rFonts w:ascii="Times New Roman" w:eastAsia="Times New Roman" w:hAnsi="Times New Roman" w:cs="Times New Roman"/>
          <w:b/>
          <w:color w:val="000000"/>
          <w:sz w:val="24"/>
          <w:szCs w:val="24"/>
          <w:lang w:eastAsia="en-US"/>
        </w:rPr>
      </w:pPr>
      <w:bookmarkStart w:id="12" w:name="_heading=h.32hioqz" w:colFirst="0" w:colLast="0"/>
      <w:bookmarkEnd w:id="12"/>
      <w:r w:rsidRPr="009E5CAB">
        <w:rPr>
          <w:rFonts w:ascii="Times New Roman" w:eastAsia="Times New Roman" w:hAnsi="Times New Roman" w:cs="Times New Roman"/>
          <w:color w:val="000000"/>
          <w:sz w:val="24"/>
          <w:szCs w:val="24"/>
          <w:lang w:eastAsia="en-US"/>
        </w:rPr>
        <w:t>The tenders will be opened virtually on</w:t>
      </w:r>
      <w:r w:rsidRPr="009E5CAB">
        <w:rPr>
          <w:rFonts w:ascii="Times New Roman" w:eastAsia="Times New Roman" w:hAnsi="Times New Roman" w:cs="Times New Roman"/>
          <w:b/>
          <w:color w:val="000000"/>
          <w:sz w:val="24"/>
          <w:szCs w:val="24"/>
          <w:lang w:eastAsia="en-US"/>
        </w:rPr>
        <w:t xml:space="preserve"> Thursday, 22</w:t>
      </w:r>
      <w:r w:rsidRPr="009E5CAB">
        <w:rPr>
          <w:rFonts w:ascii="Times New Roman" w:eastAsia="Times New Roman" w:hAnsi="Times New Roman" w:cs="Times New Roman"/>
          <w:b/>
          <w:color w:val="000000"/>
          <w:sz w:val="24"/>
          <w:szCs w:val="24"/>
          <w:vertAlign w:val="superscript"/>
          <w:lang w:eastAsia="en-US"/>
        </w:rPr>
        <w:t>nd</w:t>
      </w:r>
      <w:r w:rsidRPr="009E5CAB">
        <w:rPr>
          <w:rFonts w:ascii="Times New Roman" w:eastAsia="Times New Roman" w:hAnsi="Times New Roman" w:cs="Times New Roman"/>
          <w:b/>
          <w:color w:val="000000"/>
          <w:sz w:val="24"/>
          <w:szCs w:val="24"/>
          <w:lang w:eastAsia="en-US"/>
        </w:rPr>
        <w:t xml:space="preserve"> May 2025 at 12 Noon (EAT), 9 AM GMT (UK), and 10 AM CET </w:t>
      </w:r>
      <w:r w:rsidRPr="009E5CAB">
        <w:rPr>
          <w:rFonts w:ascii="Times New Roman" w:eastAsia="Times New Roman" w:hAnsi="Times New Roman" w:cs="Times New Roman"/>
          <w:color w:val="000000"/>
          <w:sz w:val="24"/>
          <w:szCs w:val="24"/>
          <w:lang w:eastAsia="en-US"/>
        </w:rPr>
        <w:t xml:space="preserve">in the presence of the candidates, representatives or bidders who </w:t>
      </w:r>
      <w:r w:rsidRPr="009E5CAB">
        <w:rPr>
          <w:rFonts w:ascii="Times New Roman" w:eastAsia="Times New Roman" w:hAnsi="Times New Roman" w:cs="Times New Roman"/>
          <w:color w:val="000000"/>
          <w:sz w:val="24"/>
          <w:szCs w:val="24"/>
          <w:lang w:eastAsia="en-US"/>
        </w:rPr>
        <w:lastRenderedPageBreak/>
        <w:t xml:space="preserve">may choose to attend. To access the link for tender opening, kindly register through this link provided on the </w:t>
      </w:r>
      <w:proofErr w:type="spellStart"/>
      <w:r w:rsidRPr="009E5CAB">
        <w:rPr>
          <w:rFonts w:ascii="Times New Roman" w:eastAsia="Times New Roman" w:hAnsi="Times New Roman" w:cs="Times New Roman"/>
          <w:color w:val="000000"/>
          <w:sz w:val="24"/>
          <w:szCs w:val="24"/>
          <w:lang w:eastAsia="en-US"/>
        </w:rPr>
        <w:t>Amref</w:t>
      </w:r>
      <w:proofErr w:type="spellEnd"/>
      <w:r w:rsidRPr="009E5CAB">
        <w:rPr>
          <w:rFonts w:ascii="Times New Roman" w:eastAsia="Times New Roman" w:hAnsi="Times New Roman" w:cs="Times New Roman"/>
          <w:color w:val="000000"/>
          <w:sz w:val="24"/>
          <w:szCs w:val="24"/>
          <w:lang w:eastAsia="en-US"/>
        </w:rPr>
        <w:t xml:space="preserve"> website. </w:t>
      </w:r>
    </w:p>
    <w:p w14:paraId="0E2C672B" w14:textId="77777777" w:rsidR="009E5CAB" w:rsidRPr="009E5CAB" w:rsidRDefault="009E5CAB" w:rsidP="009E5CAB">
      <w:pPr>
        <w:widowControl w:val="0"/>
        <w:pBdr>
          <w:top w:val="nil"/>
          <w:left w:val="nil"/>
          <w:bottom w:val="nil"/>
          <w:right w:val="nil"/>
          <w:between w:val="nil"/>
        </w:pBdr>
        <w:spacing w:line="259" w:lineRule="auto"/>
        <w:ind w:left="360"/>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After registering, you will receive an email with information regarding the meeting.</w:t>
      </w:r>
    </w:p>
    <w:p w14:paraId="587EA18E" w14:textId="77777777" w:rsidR="009E5CAB" w:rsidRPr="009E5CAB" w:rsidRDefault="009E5CAB" w:rsidP="009E5CAB">
      <w:pPr>
        <w:pBdr>
          <w:top w:val="nil"/>
          <w:left w:val="nil"/>
          <w:bottom w:val="nil"/>
          <w:right w:val="nil"/>
          <w:between w:val="nil"/>
        </w:pBdr>
        <w:spacing w:line="259" w:lineRule="auto"/>
        <w:ind w:left="720"/>
        <w:rPr>
          <w:rFonts w:ascii="Times New Roman" w:eastAsia="Times New Roman" w:hAnsi="Times New Roman" w:cs="Times New Roman"/>
          <w:color w:val="000000"/>
          <w:sz w:val="24"/>
          <w:szCs w:val="24"/>
          <w:lang w:eastAsia="en-US"/>
        </w:rPr>
      </w:pPr>
    </w:p>
    <w:p w14:paraId="0D08B9A1" w14:textId="77777777" w:rsidR="009E5CAB" w:rsidRPr="009E5CAB" w:rsidRDefault="009E5CAB" w:rsidP="009E5CAB">
      <w:pPr>
        <w:widowControl w:val="0"/>
        <w:numPr>
          <w:ilvl w:val="1"/>
          <w:numId w:val="19"/>
        </w:numPr>
        <w:pBdr>
          <w:top w:val="nil"/>
          <w:left w:val="nil"/>
          <w:bottom w:val="nil"/>
          <w:right w:val="nil"/>
          <w:between w:val="nil"/>
        </w:pBdr>
        <w:spacing w:after="240" w:line="259" w:lineRule="auto"/>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All bidders MUST perform a site survey between the following dates;</w:t>
      </w:r>
    </w:p>
    <w:tbl>
      <w:tblPr>
        <w:tblW w:w="9008"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1"/>
        <w:gridCol w:w="3149"/>
        <w:gridCol w:w="1373"/>
        <w:gridCol w:w="1972"/>
        <w:gridCol w:w="1875"/>
        <w:gridCol w:w="8"/>
      </w:tblGrid>
      <w:tr w:rsidR="009E5CAB" w:rsidRPr="009E5CAB" w14:paraId="237088F6" w14:textId="77777777" w:rsidTr="00EB3854">
        <w:trPr>
          <w:gridAfter w:val="1"/>
          <w:wAfter w:w="8" w:type="dxa"/>
          <w:trHeight w:val="314"/>
        </w:trPr>
        <w:tc>
          <w:tcPr>
            <w:tcW w:w="631" w:type="dxa"/>
          </w:tcPr>
          <w:p w14:paraId="22C5FE54" w14:textId="77777777" w:rsidR="009E5CAB" w:rsidRPr="009E5CAB" w:rsidRDefault="009E5CAB" w:rsidP="009E5CAB">
            <w:pPr>
              <w:spacing w:line="360" w:lineRule="auto"/>
              <w:jc w:val="center"/>
              <w:rPr>
                <w:rFonts w:ascii="Times New Roman" w:eastAsia="Times New Roman" w:hAnsi="Times New Roman" w:cs="Times New Roman"/>
                <w:b/>
                <w:sz w:val="24"/>
                <w:szCs w:val="24"/>
                <w:lang w:eastAsia="en-US"/>
              </w:rPr>
            </w:pPr>
            <w:bookmarkStart w:id="13" w:name="_heading=h.1ci93xb" w:colFirst="0" w:colLast="0"/>
            <w:bookmarkEnd w:id="13"/>
            <w:r w:rsidRPr="009E5CAB">
              <w:rPr>
                <w:rFonts w:ascii="Times New Roman" w:eastAsia="Times New Roman" w:hAnsi="Times New Roman" w:cs="Times New Roman"/>
                <w:b/>
                <w:sz w:val="24"/>
                <w:szCs w:val="24"/>
                <w:lang w:eastAsia="en-US"/>
              </w:rPr>
              <w:t>Day</w:t>
            </w:r>
          </w:p>
        </w:tc>
        <w:tc>
          <w:tcPr>
            <w:tcW w:w="3149" w:type="dxa"/>
          </w:tcPr>
          <w:p w14:paraId="20BA8FC5" w14:textId="77777777" w:rsidR="009E5CAB" w:rsidRPr="009E5CAB" w:rsidRDefault="009E5CAB" w:rsidP="009E5CAB">
            <w:pPr>
              <w:spacing w:line="360"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Date</w:t>
            </w:r>
          </w:p>
        </w:tc>
        <w:tc>
          <w:tcPr>
            <w:tcW w:w="1373" w:type="dxa"/>
          </w:tcPr>
          <w:p w14:paraId="302A3556" w14:textId="77777777" w:rsidR="009E5CAB" w:rsidRPr="009E5CAB" w:rsidRDefault="009E5CAB" w:rsidP="009E5CAB">
            <w:pPr>
              <w:spacing w:line="360"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Start Time</w:t>
            </w:r>
          </w:p>
        </w:tc>
        <w:tc>
          <w:tcPr>
            <w:tcW w:w="1972" w:type="dxa"/>
          </w:tcPr>
          <w:p w14:paraId="5E4CE3A1" w14:textId="77777777" w:rsidR="009E5CAB" w:rsidRPr="009E5CAB" w:rsidRDefault="009E5CAB" w:rsidP="009E5CAB">
            <w:pPr>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Contact Person</w:t>
            </w:r>
          </w:p>
        </w:tc>
        <w:tc>
          <w:tcPr>
            <w:tcW w:w="1875" w:type="dxa"/>
          </w:tcPr>
          <w:p w14:paraId="46C58AF4" w14:textId="77777777" w:rsidR="009E5CAB" w:rsidRPr="009E5CAB" w:rsidRDefault="009E5CAB" w:rsidP="009E5CAB">
            <w:pPr>
              <w:spacing w:line="360"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Venue</w:t>
            </w:r>
          </w:p>
        </w:tc>
      </w:tr>
      <w:tr w:rsidR="009E5CAB" w:rsidRPr="009E5CAB" w14:paraId="41EDFE26" w14:textId="77777777" w:rsidTr="00EB3854">
        <w:trPr>
          <w:gridAfter w:val="1"/>
          <w:wAfter w:w="8" w:type="dxa"/>
          <w:trHeight w:val="359"/>
        </w:trPr>
        <w:tc>
          <w:tcPr>
            <w:tcW w:w="631" w:type="dxa"/>
          </w:tcPr>
          <w:p w14:paraId="2F43026F" w14:textId="77777777" w:rsidR="009E5CAB" w:rsidRPr="009E5CAB" w:rsidRDefault="009E5CAB" w:rsidP="009E5CAB">
            <w:pPr>
              <w:spacing w:line="360" w:lineRule="auto"/>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1</w:t>
            </w:r>
          </w:p>
        </w:tc>
        <w:tc>
          <w:tcPr>
            <w:tcW w:w="3149" w:type="dxa"/>
          </w:tcPr>
          <w:p w14:paraId="38C13796" w14:textId="77777777" w:rsidR="009E5CAB" w:rsidRPr="009E5CAB" w:rsidRDefault="009E5CAB" w:rsidP="009E5CAB">
            <w:pPr>
              <w:spacing w:line="360"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Monday 28</w:t>
            </w:r>
            <w:r w:rsidRPr="009E5CAB">
              <w:rPr>
                <w:rFonts w:ascii="Times New Roman" w:eastAsia="Times New Roman" w:hAnsi="Times New Roman" w:cs="Times New Roman"/>
                <w:b/>
                <w:sz w:val="24"/>
                <w:szCs w:val="24"/>
                <w:vertAlign w:val="superscript"/>
                <w:lang w:eastAsia="en-US"/>
              </w:rPr>
              <w:t>th</w:t>
            </w:r>
            <w:r w:rsidRPr="009E5CAB">
              <w:rPr>
                <w:rFonts w:ascii="Times New Roman" w:eastAsia="Times New Roman" w:hAnsi="Times New Roman" w:cs="Times New Roman"/>
                <w:b/>
                <w:sz w:val="24"/>
                <w:szCs w:val="24"/>
                <w:lang w:eastAsia="en-US"/>
              </w:rPr>
              <w:t xml:space="preserve"> April 2025</w:t>
            </w:r>
          </w:p>
        </w:tc>
        <w:tc>
          <w:tcPr>
            <w:tcW w:w="1373" w:type="dxa"/>
            <w:vMerge w:val="restart"/>
          </w:tcPr>
          <w:p w14:paraId="677E5878" w14:textId="77777777" w:rsidR="009E5CAB" w:rsidRPr="009E5CAB" w:rsidRDefault="009E5CAB" w:rsidP="009E5CAB">
            <w:pPr>
              <w:spacing w:line="276" w:lineRule="auto"/>
              <w:jc w:val="center"/>
              <w:rPr>
                <w:rFonts w:ascii="Times New Roman" w:eastAsia="Times New Roman" w:hAnsi="Times New Roman" w:cs="Times New Roman"/>
                <w:sz w:val="24"/>
                <w:szCs w:val="24"/>
                <w:lang w:eastAsia="en-US"/>
              </w:rPr>
            </w:pPr>
          </w:p>
          <w:p w14:paraId="7514F1C5" w14:textId="77777777" w:rsidR="009E5CAB" w:rsidRPr="009E5CAB" w:rsidRDefault="009E5CAB" w:rsidP="009E5CAB">
            <w:pPr>
              <w:spacing w:line="276" w:lineRule="auto"/>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9am-11am EAT</w:t>
            </w:r>
          </w:p>
        </w:tc>
        <w:tc>
          <w:tcPr>
            <w:tcW w:w="1972" w:type="dxa"/>
            <w:vMerge w:val="restart"/>
          </w:tcPr>
          <w:p w14:paraId="3F8C0E46" w14:textId="77777777" w:rsidR="009E5CAB" w:rsidRPr="009E5CAB" w:rsidRDefault="009E5CAB" w:rsidP="009E5CAB">
            <w:pPr>
              <w:spacing w:line="276" w:lineRule="auto"/>
              <w:jc w:val="center"/>
              <w:rPr>
                <w:rFonts w:ascii="Times New Roman" w:eastAsia="Times New Roman" w:hAnsi="Times New Roman" w:cs="Times New Roman"/>
                <w:sz w:val="24"/>
                <w:szCs w:val="24"/>
                <w:lang w:eastAsia="en-US"/>
              </w:rPr>
            </w:pPr>
          </w:p>
          <w:p w14:paraId="7B0C6912" w14:textId="77777777" w:rsidR="009E5CAB" w:rsidRPr="009E5CAB" w:rsidRDefault="009E5CAB" w:rsidP="009E5CAB">
            <w:pPr>
              <w:spacing w:line="276" w:lineRule="auto"/>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Nelly Mukiri, Head NTRL</w:t>
            </w:r>
          </w:p>
          <w:p w14:paraId="2627C8FB" w14:textId="77777777" w:rsidR="009E5CAB" w:rsidRPr="009E5CAB" w:rsidRDefault="009E5CAB" w:rsidP="009E5CAB">
            <w:pPr>
              <w:spacing w:line="276" w:lineRule="auto"/>
              <w:ind w:right="-28" w:hanging="74"/>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(+254 721 349 474)</w:t>
            </w:r>
          </w:p>
          <w:p w14:paraId="5F561F52" w14:textId="77777777" w:rsidR="009E5CAB" w:rsidRPr="009E5CAB" w:rsidRDefault="009E5CAB" w:rsidP="009E5CAB">
            <w:pPr>
              <w:spacing w:line="276" w:lineRule="auto"/>
              <w:jc w:val="center"/>
              <w:rPr>
                <w:rFonts w:ascii="Times New Roman" w:eastAsia="Times New Roman" w:hAnsi="Times New Roman" w:cs="Times New Roman"/>
                <w:sz w:val="24"/>
                <w:szCs w:val="24"/>
                <w:lang w:eastAsia="en-US"/>
              </w:rPr>
            </w:pPr>
          </w:p>
        </w:tc>
        <w:tc>
          <w:tcPr>
            <w:tcW w:w="1875" w:type="dxa"/>
            <w:vMerge w:val="restart"/>
          </w:tcPr>
          <w:p w14:paraId="05FC7A57" w14:textId="77777777" w:rsidR="009E5CAB" w:rsidRPr="009E5CAB" w:rsidRDefault="009E5CAB" w:rsidP="009E5CAB">
            <w:pPr>
              <w:spacing w:line="276" w:lineRule="auto"/>
              <w:rPr>
                <w:rFonts w:ascii="Times New Roman" w:eastAsia="Times New Roman" w:hAnsi="Times New Roman" w:cs="Times New Roman"/>
                <w:lang w:eastAsia="en-US"/>
              </w:rPr>
            </w:pPr>
            <w:r w:rsidRPr="009E5CAB">
              <w:rPr>
                <w:rFonts w:ascii="Times New Roman" w:eastAsia="Times New Roman" w:hAnsi="Times New Roman" w:cs="Times New Roman"/>
                <w:lang w:eastAsia="en-US"/>
              </w:rPr>
              <w:t>National Public Health Laboratory (Block-B), situated in Kenyatta National Hospital grounds.</w:t>
            </w:r>
          </w:p>
        </w:tc>
      </w:tr>
      <w:tr w:rsidR="009E5CAB" w:rsidRPr="009E5CAB" w14:paraId="71EAEE63" w14:textId="77777777" w:rsidTr="00EB3854">
        <w:trPr>
          <w:gridAfter w:val="1"/>
          <w:wAfter w:w="8" w:type="dxa"/>
          <w:trHeight w:val="377"/>
        </w:trPr>
        <w:tc>
          <w:tcPr>
            <w:tcW w:w="631" w:type="dxa"/>
          </w:tcPr>
          <w:p w14:paraId="623BC787" w14:textId="77777777" w:rsidR="009E5CAB" w:rsidRPr="009E5CAB" w:rsidRDefault="009E5CAB" w:rsidP="009E5CAB">
            <w:pPr>
              <w:spacing w:line="360" w:lineRule="auto"/>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2</w:t>
            </w:r>
          </w:p>
        </w:tc>
        <w:tc>
          <w:tcPr>
            <w:tcW w:w="3149" w:type="dxa"/>
          </w:tcPr>
          <w:p w14:paraId="2A626A13" w14:textId="77777777" w:rsidR="009E5CAB" w:rsidRPr="009E5CAB" w:rsidRDefault="009E5CAB" w:rsidP="009E5CAB">
            <w:pPr>
              <w:spacing w:line="360"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Tuesday 29</w:t>
            </w:r>
            <w:r w:rsidRPr="009E5CAB">
              <w:rPr>
                <w:rFonts w:ascii="Times New Roman" w:eastAsia="Times New Roman" w:hAnsi="Times New Roman" w:cs="Times New Roman"/>
                <w:b/>
                <w:sz w:val="24"/>
                <w:szCs w:val="24"/>
                <w:vertAlign w:val="superscript"/>
                <w:lang w:eastAsia="en-US"/>
              </w:rPr>
              <w:t>th</w:t>
            </w:r>
            <w:r w:rsidRPr="009E5CAB">
              <w:rPr>
                <w:rFonts w:ascii="Times New Roman" w:eastAsia="Times New Roman" w:hAnsi="Times New Roman" w:cs="Times New Roman"/>
                <w:b/>
                <w:sz w:val="24"/>
                <w:szCs w:val="24"/>
                <w:lang w:eastAsia="en-US"/>
              </w:rPr>
              <w:t xml:space="preserve"> April 2025</w:t>
            </w:r>
          </w:p>
        </w:tc>
        <w:tc>
          <w:tcPr>
            <w:tcW w:w="1373" w:type="dxa"/>
            <w:vMerge/>
          </w:tcPr>
          <w:p w14:paraId="1C8C2130" w14:textId="77777777" w:rsidR="009E5CAB" w:rsidRPr="009E5CAB" w:rsidRDefault="009E5CAB" w:rsidP="009E5CAB">
            <w:pPr>
              <w:spacing w:line="276" w:lineRule="auto"/>
              <w:jc w:val="center"/>
              <w:rPr>
                <w:rFonts w:ascii="Times New Roman" w:eastAsia="Times New Roman" w:hAnsi="Times New Roman" w:cs="Times New Roman"/>
                <w:sz w:val="24"/>
                <w:szCs w:val="24"/>
                <w:lang w:eastAsia="en-US"/>
              </w:rPr>
            </w:pPr>
          </w:p>
        </w:tc>
        <w:tc>
          <w:tcPr>
            <w:tcW w:w="1972" w:type="dxa"/>
            <w:vMerge/>
          </w:tcPr>
          <w:p w14:paraId="46E1F073"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1875" w:type="dxa"/>
            <w:vMerge/>
          </w:tcPr>
          <w:p w14:paraId="64D24697"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r>
      <w:tr w:rsidR="009E5CAB" w:rsidRPr="009E5CAB" w14:paraId="7CB91C1A" w14:textId="77777777" w:rsidTr="00EB3854">
        <w:trPr>
          <w:gridAfter w:val="1"/>
          <w:wAfter w:w="8" w:type="dxa"/>
          <w:trHeight w:val="323"/>
        </w:trPr>
        <w:tc>
          <w:tcPr>
            <w:tcW w:w="631" w:type="dxa"/>
          </w:tcPr>
          <w:p w14:paraId="5CC83C81" w14:textId="77777777" w:rsidR="009E5CAB" w:rsidRPr="009E5CAB" w:rsidRDefault="009E5CAB" w:rsidP="009E5CAB">
            <w:pPr>
              <w:spacing w:line="360" w:lineRule="auto"/>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3</w:t>
            </w:r>
          </w:p>
        </w:tc>
        <w:tc>
          <w:tcPr>
            <w:tcW w:w="3149" w:type="dxa"/>
          </w:tcPr>
          <w:p w14:paraId="08C61A7A" w14:textId="77777777" w:rsidR="009E5CAB" w:rsidRPr="009E5CAB" w:rsidRDefault="009E5CAB" w:rsidP="009E5CAB">
            <w:pPr>
              <w:spacing w:line="360"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Monday 5</w:t>
            </w:r>
            <w:r w:rsidRPr="009E5CAB">
              <w:rPr>
                <w:rFonts w:ascii="Times New Roman" w:eastAsia="Times New Roman" w:hAnsi="Times New Roman" w:cs="Times New Roman"/>
                <w:b/>
                <w:sz w:val="24"/>
                <w:szCs w:val="24"/>
                <w:vertAlign w:val="superscript"/>
                <w:lang w:eastAsia="en-US"/>
              </w:rPr>
              <w:t>th</w:t>
            </w:r>
            <w:r w:rsidRPr="009E5CAB">
              <w:rPr>
                <w:rFonts w:ascii="Times New Roman" w:eastAsia="Times New Roman" w:hAnsi="Times New Roman" w:cs="Times New Roman"/>
                <w:b/>
                <w:sz w:val="24"/>
                <w:szCs w:val="24"/>
                <w:lang w:eastAsia="en-US"/>
              </w:rPr>
              <w:t xml:space="preserve"> May 2025</w:t>
            </w:r>
          </w:p>
        </w:tc>
        <w:tc>
          <w:tcPr>
            <w:tcW w:w="1373" w:type="dxa"/>
            <w:vMerge/>
          </w:tcPr>
          <w:p w14:paraId="32F2663B" w14:textId="77777777" w:rsidR="009E5CAB" w:rsidRPr="009E5CAB" w:rsidRDefault="009E5CAB" w:rsidP="009E5CAB">
            <w:pPr>
              <w:spacing w:line="276" w:lineRule="auto"/>
              <w:jc w:val="center"/>
              <w:rPr>
                <w:rFonts w:ascii="Times New Roman" w:eastAsia="Times New Roman" w:hAnsi="Times New Roman" w:cs="Times New Roman"/>
                <w:sz w:val="24"/>
                <w:szCs w:val="24"/>
                <w:lang w:eastAsia="en-US"/>
              </w:rPr>
            </w:pPr>
          </w:p>
        </w:tc>
        <w:tc>
          <w:tcPr>
            <w:tcW w:w="1972" w:type="dxa"/>
            <w:vMerge/>
          </w:tcPr>
          <w:p w14:paraId="1848A9D9"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1875" w:type="dxa"/>
            <w:vMerge/>
          </w:tcPr>
          <w:p w14:paraId="36A89717"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r>
      <w:tr w:rsidR="009E5CAB" w:rsidRPr="009E5CAB" w14:paraId="4089E7CA" w14:textId="77777777" w:rsidTr="00EB3854">
        <w:trPr>
          <w:gridAfter w:val="1"/>
          <w:wAfter w:w="8" w:type="dxa"/>
          <w:trHeight w:val="431"/>
        </w:trPr>
        <w:tc>
          <w:tcPr>
            <w:tcW w:w="631" w:type="dxa"/>
          </w:tcPr>
          <w:p w14:paraId="64780DF9" w14:textId="77777777" w:rsidR="009E5CAB" w:rsidRPr="009E5CAB" w:rsidRDefault="009E5CAB" w:rsidP="009E5CAB">
            <w:pPr>
              <w:spacing w:line="360" w:lineRule="auto"/>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4</w:t>
            </w:r>
          </w:p>
        </w:tc>
        <w:tc>
          <w:tcPr>
            <w:tcW w:w="3149" w:type="dxa"/>
          </w:tcPr>
          <w:p w14:paraId="6CBD0576" w14:textId="77777777" w:rsidR="009E5CAB" w:rsidRPr="009E5CAB" w:rsidRDefault="009E5CAB" w:rsidP="009E5CAB">
            <w:pPr>
              <w:spacing w:line="360"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Tuesday 6</w:t>
            </w:r>
            <w:r w:rsidRPr="009E5CAB">
              <w:rPr>
                <w:rFonts w:ascii="Times New Roman" w:eastAsia="Times New Roman" w:hAnsi="Times New Roman" w:cs="Times New Roman"/>
                <w:b/>
                <w:sz w:val="24"/>
                <w:szCs w:val="24"/>
                <w:vertAlign w:val="superscript"/>
                <w:lang w:eastAsia="en-US"/>
              </w:rPr>
              <w:t>th</w:t>
            </w:r>
            <w:r w:rsidRPr="009E5CAB">
              <w:rPr>
                <w:rFonts w:ascii="Times New Roman" w:eastAsia="Times New Roman" w:hAnsi="Times New Roman" w:cs="Times New Roman"/>
                <w:b/>
                <w:sz w:val="24"/>
                <w:szCs w:val="24"/>
                <w:lang w:eastAsia="en-US"/>
              </w:rPr>
              <w:t xml:space="preserve"> May 2025</w:t>
            </w:r>
          </w:p>
        </w:tc>
        <w:tc>
          <w:tcPr>
            <w:tcW w:w="1373" w:type="dxa"/>
            <w:vMerge/>
          </w:tcPr>
          <w:p w14:paraId="2A87714F" w14:textId="77777777" w:rsidR="009E5CAB" w:rsidRPr="009E5CAB" w:rsidRDefault="009E5CAB" w:rsidP="009E5CAB">
            <w:pPr>
              <w:spacing w:line="276" w:lineRule="auto"/>
              <w:jc w:val="center"/>
              <w:rPr>
                <w:rFonts w:ascii="Times New Roman" w:eastAsia="Times New Roman" w:hAnsi="Times New Roman" w:cs="Times New Roman"/>
                <w:sz w:val="24"/>
                <w:szCs w:val="24"/>
                <w:lang w:eastAsia="en-US"/>
              </w:rPr>
            </w:pPr>
          </w:p>
        </w:tc>
        <w:tc>
          <w:tcPr>
            <w:tcW w:w="1972" w:type="dxa"/>
            <w:vMerge/>
          </w:tcPr>
          <w:p w14:paraId="2912BDD7"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1875" w:type="dxa"/>
            <w:vMerge/>
          </w:tcPr>
          <w:p w14:paraId="4F09A849"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r>
      <w:tr w:rsidR="009E5CAB" w:rsidRPr="009E5CAB" w14:paraId="264BD164" w14:textId="77777777" w:rsidTr="00EB3854">
        <w:trPr>
          <w:trHeight w:val="530"/>
        </w:trPr>
        <w:tc>
          <w:tcPr>
            <w:tcW w:w="9008" w:type="dxa"/>
            <w:gridSpan w:val="6"/>
          </w:tcPr>
          <w:p w14:paraId="058E001C" w14:textId="77777777" w:rsidR="009E5CAB" w:rsidRPr="009E5CAB" w:rsidRDefault="009E5CAB" w:rsidP="009E5CAB">
            <w:pP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b/>
                <w:sz w:val="24"/>
                <w:szCs w:val="24"/>
                <w:lang w:eastAsia="en-US"/>
              </w:rPr>
              <w:t>NB:</w:t>
            </w:r>
            <w:r w:rsidRPr="009E5CAB">
              <w:rPr>
                <w:rFonts w:ascii="Times New Roman" w:eastAsia="Times New Roman" w:hAnsi="Times New Roman" w:cs="Times New Roman"/>
                <w:lang w:eastAsia="en-US"/>
              </w:rPr>
              <w:t xml:space="preserve"> </w:t>
            </w:r>
            <w:r w:rsidRPr="009E5CAB">
              <w:rPr>
                <w:rFonts w:ascii="Times New Roman" w:eastAsia="Times New Roman" w:hAnsi="Times New Roman" w:cs="Times New Roman"/>
                <w:sz w:val="24"/>
                <w:szCs w:val="24"/>
                <w:lang w:eastAsia="en-US"/>
              </w:rPr>
              <w:t>For ease of the process, interested Bidders MUST keep time. Late arrivals will have to reschedule to attend the next available scheduled date for site visit.</w:t>
            </w:r>
          </w:p>
          <w:p w14:paraId="33A6EFD7" w14:textId="77777777" w:rsidR="009E5CAB" w:rsidRPr="009E5CAB" w:rsidRDefault="009E5CAB" w:rsidP="009E5CAB">
            <w:pP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Interested bidders are expected to assemble as per the dates and times indicated at the National Public Health Laboratory (Block-B)</w:t>
            </w:r>
          </w:p>
        </w:tc>
      </w:tr>
    </w:tbl>
    <w:p w14:paraId="45ACAB57" w14:textId="77777777" w:rsidR="009E5CAB" w:rsidRPr="009E5CAB" w:rsidRDefault="009E5CAB" w:rsidP="009E5CAB">
      <w:pPr>
        <w:numPr>
          <w:ilvl w:val="1"/>
          <w:numId w:val="19"/>
        </w:numPr>
        <w:pBdr>
          <w:top w:val="nil"/>
          <w:left w:val="nil"/>
          <w:bottom w:val="nil"/>
          <w:right w:val="nil"/>
          <w:between w:val="nil"/>
        </w:pBdr>
        <w:spacing w:before="240" w:after="160" w:line="259" w:lineRule="auto"/>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Prices quoted should be inclusive of VAT and all other applicable taxes and must be in US Dollars and shall remain valid for 90 days from the closing date of the tender.  The prices in your financial cost estimate should be broken down as follows: (Do not key in your financial cost estimate in this section)</w:t>
      </w:r>
    </w:p>
    <w:p w14:paraId="0C36036C" w14:textId="77777777" w:rsidR="009E5CAB" w:rsidRPr="009E5CAB" w:rsidRDefault="009E5CAB" w:rsidP="009E5CAB">
      <w:pPr>
        <w:numPr>
          <w:ilvl w:val="2"/>
          <w:numId w:val="6"/>
        </w:numPr>
        <w:pBdr>
          <w:top w:val="nil"/>
          <w:left w:val="nil"/>
          <w:bottom w:val="nil"/>
          <w:right w:val="nil"/>
          <w:between w:val="nil"/>
        </w:pBdr>
        <w:spacing w:line="276" w:lineRule="auto"/>
        <w:ind w:left="1350" w:right="441" w:hanging="180"/>
        <w:rPr>
          <w:sz w:val="24"/>
          <w:szCs w:val="24"/>
          <w:lang w:eastAsia="en-US"/>
        </w:rPr>
      </w:pPr>
      <w:r w:rsidRPr="009E5CAB">
        <w:rPr>
          <w:rFonts w:ascii="Times New Roman" w:eastAsia="Times New Roman" w:hAnsi="Times New Roman" w:cs="Times New Roman"/>
          <w:sz w:val="24"/>
          <w:szCs w:val="24"/>
          <w:lang w:eastAsia="en-US"/>
        </w:rPr>
        <w:t>Unit cost per component</w:t>
      </w:r>
    </w:p>
    <w:p w14:paraId="0F2DFF68" w14:textId="77777777" w:rsidR="009E5CAB" w:rsidRPr="009E5CAB" w:rsidRDefault="009E5CAB" w:rsidP="009E5CAB">
      <w:pPr>
        <w:numPr>
          <w:ilvl w:val="2"/>
          <w:numId w:val="6"/>
        </w:numPr>
        <w:pBdr>
          <w:top w:val="nil"/>
          <w:left w:val="nil"/>
          <w:bottom w:val="nil"/>
          <w:right w:val="nil"/>
          <w:between w:val="nil"/>
        </w:pBdr>
        <w:spacing w:line="276" w:lineRule="auto"/>
        <w:ind w:left="1350" w:right="441" w:hanging="180"/>
        <w:rPr>
          <w:sz w:val="24"/>
          <w:szCs w:val="24"/>
          <w:lang w:eastAsia="en-US"/>
        </w:rPr>
      </w:pPr>
      <w:r w:rsidRPr="009E5CAB">
        <w:rPr>
          <w:rFonts w:ascii="Times New Roman" w:eastAsia="Times New Roman" w:hAnsi="Times New Roman" w:cs="Times New Roman"/>
          <w:sz w:val="24"/>
          <w:szCs w:val="24"/>
          <w:lang w:eastAsia="en-US"/>
        </w:rPr>
        <w:t>16% VAT</w:t>
      </w:r>
    </w:p>
    <w:p w14:paraId="72AC02F5" w14:textId="77777777" w:rsidR="009E5CAB" w:rsidRPr="009E5CAB" w:rsidRDefault="009E5CAB" w:rsidP="009E5CAB">
      <w:pPr>
        <w:numPr>
          <w:ilvl w:val="2"/>
          <w:numId w:val="6"/>
        </w:numPr>
        <w:pBdr>
          <w:top w:val="nil"/>
          <w:left w:val="nil"/>
          <w:bottom w:val="nil"/>
          <w:right w:val="nil"/>
          <w:between w:val="nil"/>
        </w:pBdr>
        <w:spacing w:line="276" w:lineRule="auto"/>
        <w:ind w:left="1350" w:right="441" w:hanging="180"/>
        <w:rPr>
          <w:sz w:val="24"/>
          <w:szCs w:val="24"/>
          <w:lang w:eastAsia="en-US"/>
        </w:rPr>
      </w:pPr>
      <w:r w:rsidRPr="009E5CAB">
        <w:rPr>
          <w:rFonts w:ascii="Times New Roman" w:eastAsia="Times New Roman" w:hAnsi="Times New Roman" w:cs="Times New Roman"/>
          <w:sz w:val="24"/>
          <w:szCs w:val="24"/>
          <w:lang w:eastAsia="en-US"/>
        </w:rPr>
        <w:t>Other applicable taxes</w:t>
      </w:r>
    </w:p>
    <w:p w14:paraId="4BFA6A76" w14:textId="77777777" w:rsidR="009E5CAB" w:rsidRPr="009E5CAB" w:rsidRDefault="009E5CAB" w:rsidP="009E5CAB">
      <w:pPr>
        <w:numPr>
          <w:ilvl w:val="2"/>
          <w:numId w:val="6"/>
        </w:numPr>
        <w:pBdr>
          <w:top w:val="nil"/>
          <w:left w:val="nil"/>
          <w:bottom w:val="nil"/>
          <w:right w:val="nil"/>
          <w:between w:val="nil"/>
        </w:pBdr>
        <w:spacing w:line="360" w:lineRule="auto"/>
        <w:ind w:left="1350" w:right="441" w:hanging="180"/>
        <w:rPr>
          <w:sz w:val="24"/>
          <w:szCs w:val="24"/>
          <w:lang w:eastAsia="en-US"/>
        </w:rPr>
      </w:pPr>
      <w:r w:rsidRPr="009E5CAB">
        <w:rPr>
          <w:rFonts w:ascii="Times New Roman" w:eastAsia="Times New Roman" w:hAnsi="Times New Roman" w:cs="Times New Roman"/>
          <w:sz w:val="24"/>
          <w:szCs w:val="24"/>
          <w:lang w:eastAsia="en-US"/>
        </w:rPr>
        <w:t>TOTAL Cost</w:t>
      </w:r>
    </w:p>
    <w:p w14:paraId="60D31BA3" w14:textId="77777777" w:rsidR="009E5CAB" w:rsidRPr="009E5CAB" w:rsidRDefault="009E5CAB" w:rsidP="009E5CAB">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 xml:space="preserve">NOTE: Global Fund grants are tax exempt. Bidders will be required to submit quotations inclusive of 16% VAT.  Payment(s) to the successful bidder(s) shall be made in total exclusive of VAT and tax exemption certificate will be issued accordingly. Successful applicants shall be required to submit proforma invoice and valid tax compliance certificate upon receipt of LPO for processing of specific VAT exemption certificate. </w:t>
      </w:r>
    </w:p>
    <w:p w14:paraId="1DD83633" w14:textId="77777777" w:rsidR="009E5CAB" w:rsidRPr="009E5CAB" w:rsidRDefault="009E5CAB" w:rsidP="009E5CAB">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lang w:eastAsia="en-US"/>
        </w:rPr>
      </w:pPr>
    </w:p>
    <w:p w14:paraId="0AA41148" w14:textId="77777777" w:rsidR="009E5CAB" w:rsidRPr="009E5CAB" w:rsidRDefault="009E5CAB" w:rsidP="009E5CAB">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lang w:eastAsia="en-US"/>
        </w:rPr>
      </w:pPr>
    </w:p>
    <w:p w14:paraId="5337A6F6" w14:textId="77777777" w:rsidR="009E5CAB" w:rsidRPr="009E5CAB" w:rsidRDefault="009E5CAB" w:rsidP="009E5CAB">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lang w:eastAsia="en-US"/>
        </w:rPr>
      </w:pPr>
    </w:p>
    <w:p w14:paraId="190D00DD" w14:textId="77777777" w:rsidR="009E5CAB" w:rsidRPr="009E5CAB" w:rsidRDefault="009E5CAB" w:rsidP="009E5CAB">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lang w:eastAsia="en-US"/>
        </w:rPr>
      </w:pPr>
    </w:p>
    <w:p w14:paraId="22E6DB6E" w14:textId="77777777" w:rsidR="009E5CAB" w:rsidRPr="009E5CAB" w:rsidRDefault="009E5CAB" w:rsidP="009E5CAB">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lang w:eastAsia="en-US"/>
        </w:rPr>
      </w:pPr>
    </w:p>
    <w:p w14:paraId="0D7CC6D5" w14:textId="77777777" w:rsidR="009E5CAB" w:rsidRPr="009E5CAB" w:rsidRDefault="009E5CAB" w:rsidP="009E5CAB">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lang w:eastAsia="en-US"/>
        </w:rPr>
      </w:pPr>
    </w:p>
    <w:p w14:paraId="06E491E1" w14:textId="77777777" w:rsidR="009E5CAB" w:rsidRPr="009E5CAB" w:rsidRDefault="009E5CAB" w:rsidP="009E5CAB">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lang w:eastAsia="en-US"/>
        </w:rPr>
      </w:pPr>
    </w:p>
    <w:p w14:paraId="09BD1692" w14:textId="77777777" w:rsidR="009E5CAB" w:rsidRPr="009E5CAB" w:rsidRDefault="009E5CAB" w:rsidP="009E5CAB">
      <w:pPr>
        <w:pBdr>
          <w:top w:val="nil"/>
          <w:left w:val="nil"/>
          <w:bottom w:val="nil"/>
          <w:right w:val="nil"/>
          <w:between w:val="nil"/>
        </w:pBdr>
        <w:spacing w:line="276" w:lineRule="auto"/>
        <w:ind w:left="720" w:right="-13"/>
        <w:jc w:val="both"/>
        <w:rPr>
          <w:rFonts w:ascii="Times New Roman" w:eastAsia="Times New Roman" w:hAnsi="Times New Roman" w:cs="Times New Roman"/>
          <w:b/>
          <w:sz w:val="24"/>
          <w:szCs w:val="24"/>
          <w:lang w:eastAsia="en-US"/>
        </w:rPr>
      </w:pPr>
    </w:p>
    <w:p w14:paraId="36178A80" w14:textId="77777777" w:rsidR="009E5CAB" w:rsidRPr="009E5CAB" w:rsidRDefault="009E5CAB" w:rsidP="009E5CAB">
      <w:pPr>
        <w:keepNext/>
        <w:keepLines/>
        <w:spacing w:before="360" w:after="60" w:line="259" w:lineRule="auto"/>
        <w:jc w:val="both"/>
        <w:outlineLvl w:val="0"/>
        <w:rPr>
          <w:rFonts w:ascii="Times New Roman" w:eastAsiaTheme="majorEastAsia" w:hAnsi="Times New Roman" w:cs="Times New Roman"/>
          <w:b/>
          <w:bCs/>
          <w:color w:val="000000"/>
          <w:sz w:val="24"/>
          <w:szCs w:val="24"/>
          <w:lang w:eastAsia="en-US"/>
        </w:rPr>
      </w:pPr>
      <w:bookmarkStart w:id="14" w:name="_Toc196160908"/>
      <w:r w:rsidRPr="009E5CAB">
        <w:rPr>
          <w:rFonts w:ascii="Times New Roman" w:eastAsiaTheme="majorEastAsia" w:hAnsi="Times New Roman" w:cs="Times New Roman"/>
          <w:b/>
          <w:bCs/>
          <w:color w:val="000000"/>
          <w:sz w:val="24"/>
          <w:szCs w:val="24"/>
          <w:lang w:eastAsia="en-US"/>
        </w:rPr>
        <w:lastRenderedPageBreak/>
        <w:t>SECTION 5:  Instructions to Tenderers</w:t>
      </w:r>
      <w:bookmarkEnd w:id="14"/>
    </w:p>
    <w:p w14:paraId="40291177"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Eligible Tenderers</w:t>
      </w:r>
    </w:p>
    <w:p w14:paraId="028FC838"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This invitation for tender is open to all eligible tenderers.</w:t>
      </w:r>
    </w:p>
    <w:p w14:paraId="6100B27B"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Tenderers shall not be under a declaration of ineligibility for corrupt or fraudulent practices.</w:t>
      </w:r>
    </w:p>
    <w:p w14:paraId="72CC03FB" w14:textId="77777777" w:rsidR="009E5CAB" w:rsidRPr="009E5CAB" w:rsidRDefault="009E5CAB" w:rsidP="009E5CAB">
      <w:pPr>
        <w:numPr>
          <w:ilvl w:val="2"/>
          <w:numId w:val="9"/>
        </w:numPr>
        <w:pBdr>
          <w:top w:val="nil"/>
          <w:left w:val="nil"/>
          <w:bottom w:val="nil"/>
          <w:right w:val="nil"/>
          <w:between w:val="nil"/>
        </w:pBdr>
        <w:spacing w:after="160" w:line="276" w:lineRule="auto"/>
        <w:jc w:val="both"/>
        <w:rPr>
          <w:rFonts w:ascii="Times New Roman" w:eastAsia="Times New Roman" w:hAnsi="Times New Roman" w:cs="Times New Roman"/>
          <w:b/>
          <w:color w:val="000000"/>
          <w:sz w:val="24"/>
          <w:szCs w:val="24"/>
          <w:lang w:eastAsia="en-US"/>
        </w:rPr>
      </w:pPr>
      <w:r w:rsidRPr="009E5CAB">
        <w:rPr>
          <w:rFonts w:ascii="Times New Roman" w:eastAsia="Times New Roman" w:hAnsi="Times New Roman" w:cs="Times New Roman"/>
          <w:b/>
          <w:color w:val="000000"/>
          <w:sz w:val="24"/>
          <w:szCs w:val="24"/>
          <w:lang w:eastAsia="en-US"/>
        </w:rPr>
        <w:t xml:space="preserve">The bidder </w:t>
      </w:r>
      <w:r w:rsidRPr="009E5CAB">
        <w:rPr>
          <w:rFonts w:ascii="Times New Roman" w:eastAsia="Times New Roman" w:hAnsi="Times New Roman" w:cs="Times New Roman"/>
          <w:b/>
          <w:sz w:val="24"/>
          <w:szCs w:val="24"/>
          <w:lang w:eastAsia="en-US"/>
        </w:rPr>
        <w:t>awarded the Consultancy for certification of this works shall not be eligible to bid for this tender.</w:t>
      </w:r>
    </w:p>
    <w:p w14:paraId="17C1A939"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Cost of tendering</w:t>
      </w:r>
    </w:p>
    <w:p w14:paraId="7B85BF0E" w14:textId="77777777" w:rsidR="009E5CAB" w:rsidRPr="009E5CAB" w:rsidRDefault="009E5CAB" w:rsidP="009E5CAB">
      <w:pPr>
        <w:numPr>
          <w:ilvl w:val="2"/>
          <w:numId w:val="9"/>
        </w:numPr>
        <w:pBdr>
          <w:top w:val="nil"/>
          <w:left w:val="nil"/>
          <w:bottom w:val="nil"/>
          <w:right w:val="nil"/>
          <w:between w:val="nil"/>
        </w:pBdr>
        <w:spacing w:after="240"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The tenderer shall bear all costs associated with the preparation and submission of its bid.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or its agents, will under no circumstance be responsible or liable for those costs regardless of the conduct or outcome of the tendering process. </w:t>
      </w:r>
    </w:p>
    <w:p w14:paraId="54FF63A3"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Specific Instructions</w:t>
      </w:r>
    </w:p>
    <w:p w14:paraId="649E3F40"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Bidders must quote for all items and quantities as indicated in order to qualify for evaluation.</w:t>
      </w:r>
    </w:p>
    <w:p w14:paraId="25ED6EB1"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 final bid submission including brochures and any other attachments shall be in English.</w:t>
      </w:r>
    </w:p>
    <w:p w14:paraId="20BC3A1E" w14:textId="77777777" w:rsidR="009E5CAB" w:rsidRPr="009E5CAB" w:rsidRDefault="009E5CAB" w:rsidP="009E5CAB">
      <w:pPr>
        <w:numPr>
          <w:ilvl w:val="2"/>
          <w:numId w:val="9"/>
        </w:numPr>
        <w:pBdr>
          <w:top w:val="nil"/>
          <w:left w:val="nil"/>
          <w:bottom w:val="nil"/>
          <w:right w:val="nil"/>
          <w:between w:val="nil"/>
        </w:pBdr>
        <w:spacing w:after="240"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 bidders are expected to undertake site visit and assessment to establish the scope of work. They will need to provide a copy of site visit certificate signed and stamped by the Head National TB Reference Laboratory or designee and to be attached to their tender.</w:t>
      </w:r>
    </w:p>
    <w:p w14:paraId="700E651D"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Amendment of documents</w:t>
      </w:r>
    </w:p>
    <w:p w14:paraId="734A1007"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At any time prior to the deadline for submission of Proposals,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for any reasons, whether at its initiative or in response to a clarification requested by a prospective tenderer, may modify the tender by amendments.</w:t>
      </w:r>
    </w:p>
    <w:p w14:paraId="7B55DE8A"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All prospective candidates that have received the tender will be notified of the amendment in writing or by post and will be binding on them.</w:t>
      </w:r>
    </w:p>
    <w:p w14:paraId="28475A08" w14:textId="77777777" w:rsidR="009E5CAB" w:rsidRPr="009E5CAB" w:rsidRDefault="009E5CAB" w:rsidP="009E5CAB">
      <w:pPr>
        <w:numPr>
          <w:ilvl w:val="2"/>
          <w:numId w:val="9"/>
        </w:numPr>
        <w:pBdr>
          <w:top w:val="nil"/>
          <w:left w:val="nil"/>
          <w:bottom w:val="nil"/>
          <w:right w:val="nil"/>
          <w:between w:val="nil"/>
        </w:pBdr>
        <w:spacing w:after="240"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In order to allow prospective tenderers reasonable time in which to take the amendment into account in preparing their bid,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at its discretion may extend the deadline for the submission of Proposals.</w:t>
      </w:r>
    </w:p>
    <w:p w14:paraId="5455AF29"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Prices and Currencies</w:t>
      </w:r>
    </w:p>
    <w:p w14:paraId="762D91F5" w14:textId="77777777" w:rsidR="009E5CAB" w:rsidRPr="009E5CAB" w:rsidRDefault="009E5CAB" w:rsidP="009E5CAB">
      <w:pPr>
        <w:pBdr>
          <w:top w:val="nil"/>
          <w:left w:val="nil"/>
          <w:bottom w:val="nil"/>
          <w:right w:val="nil"/>
          <w:between w:val="nil"/>
        </w:pBdr>
        <w:spacing w:line="276" w:lineRule="auto"/>
        <w:ind w:left="720" w:hanging="720"/>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5.5.1</w:t>
      </w:r>
      <w:r w:rsidRPr="009E5CAB">
        <w:rPr>
          <w:rFonts w:ascii="Times New Roman" w:eastAsia="Times New Roman" w:hAnsi="Times New Roman" w:cs="Times New Roman"/>
          <w:sz w:val="24"/>
          <w:szCs w:val="24"/>
          <w:lang w:eastAsia="en-US"/>
        </w:rPr>
        <w:tab/>
        <w:t>The tenderer shall indicate on the appropriate Price Schedule, the unit prices inclusive of all taxes and the total tender price of the items proposed to be purchased under the contract.</w:t>
      </w:r>
    </w:p>
    <w:p w14:paraId="4D454A95" w14:textId="77777777" w:rsidR="009E5CAB" w:rsidRPr="009E5CAB" w:rsidRDefault="009E5CAB" w:rsidP="009E5CAB">
      <w:pPr>
        <w:pBdr>
          <w:top w:val="nil"/>
          <w:left w:val="nil"/>
          <w:bottom w:val="nil"/>
          <w:right w:val="nil"/>
          <w:between w:val="nil"/>
        </w:pBdr>
        <w:spacing w:line="276" w:lineRule="auto"/>
        <w:ind w:left="720" w:hanging="720"/>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5.5.2</w:t>
      </w:r>
      <w:r w:rsidRPr="009E5CAB">
        <w:rPr>
          <w:rFonts w:ascii="Times New Roman" w:eastAsia="Times New Roman" w:hAnsi="Times New Roman" w:cs="Times New Roman"/>
          <w:sz w:val="24"/>
          <w:szCs w:val="24"/>
          <w:lang w:eastAsia="en-US"/>
        </w:rPr>
        <w:tab/>
        <w:t>Prices quoted by the tenderer shall be fixed during the tender validity period and not subjected to variation on any account. A tender submitted with an adjustable price quotation will be treated as non-responsive and will be rejected.</w:t>
      </w:r>
    </w:p>
    <w:p w14:paraId="764B033A" w14:textId="77777777" w:rsidR="009E5CAB" w:rsidRPr="009E5CAB" w:rsidRDefault="009E5CAB" w:rsidP="009E5CAB">
      <w:pPr>
        <w:pBdr>
          <w:top w:val="nil"/>
          <w:left w:val="nil"/>
          <w:bottom w:val="nil"/>
          <w:right w:val="nil"/>
          <w:between w:val="nil"/>
        </w:pBdr>
        <w:spacing w:after="240" w:line="276" w:lineRule="auto"/>
        <w:ind w:left="720" w:hanging="720"/>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5.5.3</w:t>
      </w:r>
      <w:r w:rsidRPr="009E5CAB">
        <w:rPr>
          <w:rFonts w:ascii="Times New Roman" w:eastAsia="Times New Roman" w:hAnsi="Times New Roman" w:cs="Times New Roman"/>
          <w:sz w:val="24"/>
          <w:szCs w:val="24"/>
          <w:lang w:eastAsia="en-US"/>
        </w:rPr>
        <w:tab/>
        <w:t xml:space="preserve">The price quoted shall be in US Dollars </w:t>
      </w:r>
    </w:p>
    <w:p w14:paraId="36C7C4C0"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Validity of Proposals</w:t>
      </w:r>
    </w:p>
    <w:p w14:paraId="28D3DD2E"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Proposals shall remain valid for 90 days after date of tender opening prescribed by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pursuant to paragraph 5.10.  Tender valid for a shorter period shall be rejected by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as non- responsive.</w:t>
      </w:r>
    </w:p>
    <w:p w14:paraId="62D908F9" w14:textId="77777777" w:rsidR="009E5CAB" w:rsidRPr="009E5CAB" w:rsidRDefault="009E5CAB" w:rsidP="009E5CAB">
      <w:pPr>
        <w:numPr>
          <w:ilvl w:val="2"/>
          <w:numId w:val="9"/>
        </w:numPr>
        <w:pBdr>
          <w:top w:val="nil"/>
          <w:left w:val="nil"/>
          <w:bottom w:val="nil"/>
          <w:right w:val="nil"/>
          <w:between w:val="nil"/>
        </w:pBdr>
        <w:spacing w:after="240"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In exceptional circumstances,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may solicit the tenderers consent to an extension of the period of validity. The request and the responses thereto shall be made in </w:t>
      </w:r>
      <w:r w:rsidRPr="009E5CAB">
        <w:rPr>
          <w:rFonts w:ascii="Times New Roman" w:eastAsia="Times New Roman" w:hAnsi="Times New Roman" w:cs="Times New Roman"/>
          <w:sz w:val="24"/>
          <w:szCs w:val="24"/>
          <w:lang w:eastAsia="en-US"/>
        </w:rPr>
        <w:lastRenderedPageBreak/>
        <w:t>writing.  The tenderer may refuse the request.  A tenderer granting the request will not be required nor permitted to modify its tender.</w:t>
      </w:r>
    </w:p>
    <w:p w14:paraId="3B3A1B70"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Deadline for Submission of Proposals</w:t>
      </w:r>
    </w:p>
    <w:p w14:paraId="3F3B6F81" w14:textId="77777777" w:rsidR="009E5CAB" w:rsidRPr="009E5CAB" w:rsidRDefault="009E5CAB" w:rsidP="009E5CAB">
      <w:pPr>
        <w:numPr>
          <w:ilvl w:val="2"/>
          <w:numId w:val="9"/>
        </w:numPr>
        <w:pBdr>
          <w:top w:val="nil"/>
          <w:left w:val="nil"/>
          <w:bottom w:val="nil"/>
          <w:right w:val="nil"/>
          <w:between w:val="nil"/>
        </w:pBdr>
        <w:spacing w:after="160" w:line="259" w:lineRule="auto"/>
        <w:rPr>
          <w:rFonts w:ascii="Times New Roman" w:eastAsia="Times New Roman" w:hAnsi="Times New Roman" w:cs="Times New Roman"/>
          <w:b/>
          <w:color w:val="000000"/>
          <w:sz w:val="24"/>
          <w:szCs w:val="24"/>
          <w:lang w:eastAsia="en-US"/>
        </w:rPr>
      </w:pPr>
      <w:bookmarkStart w:id="15" w:name="_heading=h.49x2ik5" w:colFirst="0" w:colLast="0"/>
      <w:bookmarkEnd w:id="15"/>
      <w:r w:rsidRPr="009E5CAB">
        <w:rPr>
          <w:rFonts w:ascii="Times New Roman" w:eastAsia="Times New Roman" w:hAnsi="Times New Roman" w:cs="Times New Roman"/>
          <w:color w:val="000000"/>
          <w:sz w:val="24"/>
          <w:szCs w:val="24"/>
          <w:lang w:eastAsia="en-US"/>
        </w:rPr>
        <w:t xml:space="preserve">Proposals must be sent so as to be received by </w:t>
      </w:r>
      <w:proofErr w:type="spellStart"/>
      <w:r w:rsidRPr="009E5CAB">
        <w:rPr>
          <w:rFonts w:ascii="Times New Roman" w:eastAsia="Times New Roman" w:hAnsi="Times New Roman" w:cs="Times New Roman"/>
          <w:color w:val="000000"/>
          <w:sz w:val="24"/>
          <w:szCs w:val="24"/>
          <w:lang w:eastAsia="en-US"/>
        </w:rPr>
        <w:t>Amref</w:t>
      </w:r>
      <w:proofErr w:type="spellEnd"/>
      <w:r w:rsidRPr="009E5CAB">
        <w:rPr>
          <w:rFonts w:ascii="Times New Roman" w:eastAsia="Times New Roman" w:hAnsi="Times New Roman" w:cs="Times New Roman"/>
          <w:color w:val="000000"/>
          <w:sz w:val="24"/>
          <w:szCs w:val="24"/>
          <w:lang w:eastAsia="en-US"/>
        </w:rPr>
        <w:t xml:space="preserve"> Health Africa through the provided email address not later than </w:t>
      </w:r>
      <w:r w:rsidRPr="009E5CAB">
        <w:rPr>
          <w:rFonts w:ascii="Times New Roman" w:eastAsia="Times New Roman" w:hAnsi="Times New Roman" w:cs="Times New Roman"/>
          <w:b/>
          <w:color w:val="000000"/>
          <w:sz w:val="24"/>
          <w:szCs w:val="24"/>
          <w:lang w:eastAsia="en-US"/>
        </w:rPr>
        <w:t>Thursday, 22</w:t>
      </w:r>
      <w:r w:rsidRPr="009E5CAB">
        <w:rPr>
          <w:rFonts w:ascii="Times New Roman" w:eastAsia="Times New Roman" w:hAnsi="Times New Roman" w:cs="Times New Roman"/>
          <w:b/>
          <w:color w:val="000000"/>
          <w:sz w:val="24"/>
          <w:szCs w:val="24"/>
          <w:vertAlign w:val="superscript"/>
          <w:lang w:eastAsia="en-US"/>
        </w:rPr>
        <w:t>nd</w:t>
      </w:r>
      <w:r w:rsidRPr="009E5CAB">
        <w:rPr>
          <w:rFonts w:ascii="Times New Roman" w:eastAsia="Times New Roman" w:hAnsi="Times New Roman" w:cs="Times New Roman"/>
          <w:b/>
          <w:color w:val="000000"/>
          <w:sz w:val="24"/>
          <w:szCs w:val="24"/>
          <w:lang w:eastAsia="en-US"/>
        </w:rPr>
        <w:t xml:space="preserve"> May 2025 at 12 Noon (EAT), 9 AM GMT (UK), and 10 AM CET.</w:t>
      </w:r>
    </w:p>
    <w:p w14:paraId="66317D34" w14:textId="77777777" w:rsidR="009E5CAB" w:rsidRPr="009E5CAB" w:rsidRDefault="009E5CAB" w:rsidP="009E5CAB">
      <w:pPr>
        <w:numPr>
          <w:ilvl w:val="1"/>
          <w:numId w:val="9"/>
        </w:numPr>
        <w:pBdr>
          <w:top w:val="nil"/>
          <w:left w:val="nil"/>
          <w:bottom w:val="nil"/>
          <w:right w:val="nil"/>
          <w:between w:val="nil"/>
        </w:pBdr>
        <w:spacing w:after="160"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Modification of Proposals</w:t>
      </w:r>
    </w:p>
    <w:p w14:paraId="139D2FD3"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The tenderer may modify or withdraw its tender after the tender’s submission provided that written notice of the modification, including substitution of withdrawal of the Proposals, is received by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prior to the deadline prescribed for submission of Proposals.</w:t>
      </w:r>
    </w:p>
    <w:p w14:paraId="104075C4"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 tenderer modification or withdrawal notice shall be prepared, sealed, marked, and dispatched. A withdrawal notice may be sent by email but followed by a signed confirmation copy, postmarked no later than the deadline for submission of tender.</w:t>
      </w:r>
    </w:p>
    <w:p w14:paraId="13F297F4" w14:textId="77777777" w:rsidR="009E5CAB" w:rsidRPr="009E5CAB" w:rsidRDefault="009E5CAB" w:rsidP="009E5CAB">
      <w:pPr>
        <w:numPr>
          <w:ilvl w:val="2"/>
          <w:numId w:val="9"/>
        </w:numPr>
        <w:pBdr>
          <w:top w:val="nil"/>
          <w:left w:val="nil"/>
          <w:bottom w:val="nil"/>
          <w:right w:val="nil"/>
          <w:between w:val="nil"/>
        </w:pBdr>
        <w:spacing w:after="240"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No tenderer may be contacted after the deadline for submission of Proposals.</w:t>
      </w:r>
    </w:p>
    <w:p w14:paraId="5CBC2483"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Withdrawals of tender</w:t>
      </w:r>
    </w:p>
    <w:p w14:paraId="38D18A42" w14:textId="77777777" w:rsidR="009E5CAB" w:rsidRPr="009E5CAB" w:rsidRDefault="009E5CAB" w:rsidP="009E5CAB">
      <w:pPr>
        <w:numPr>
          <w:ilvl w:val="2"/>
          <w:numId w:val="9"/>
        </w:numPr>
        <w:pBdr>
          <w:top w:val="nil"/>
          <w:left w:val="nil"/>
          <w:bottom w:val="nil"/>
          <w:right w:val="nil"/>
          <w:between w:val="nil"/>
        </w:pBdr>
        <w:spacing w:after="160" w:line="276" w:lineRule="auto"/>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 xml:space="preserve">No tender may be withdrawn in the interval between the deadline for submission of Proposals and the expiration of the period of tender validity specified by the tenderer. </w:t>
      </w:r>
    </w:p>
    <w:p w14:paraId="59B1E98E" w14:textId="77777777" w:rsidR="009E5CAB" w:rsidRPr="009E5CAB" w:rsidRDefault="009E5CAB" w:rsidP="009E5CAB">
      <w:pPr>
        <w:numPr>
          <w:ilvl w:val="1"/>
          <w:numId w:val="9"/>
        </w:numPr>
        <w:pBdr>
          <w:top w:val="nil"/>
          <w:left w:val="nil"/>
          <w:bottom w:val="nil"/>
          <w:right w:val="nil"/>
          <w:between w:val="nil"/>
        </w:pBdr>
        <w:tabs>
          <w:tab w:val="left" w:pos="540"/>
        </w:tabs>
        <w:spacing w:line="276" w:lineRule="auto"/>
        <w:ind w:left="270" w:hanging="270"/>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Opening of Proposals</w:t>
      </w:r>
    </w:p>
    <w:p w14:paraId="1959D5CA" w14:textId="77777777" w:rsidR="009E5CAB" w:rsidRPr="009E5CAB" w:rsidRDefault="009E5CAB" w:rsidP="009E5CAB">
      <w:pPr>
        <w:numPr>
          <w:ilvl w:val="2"/>
          <w:numId w:val="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lang w:eastAsia="en-US"/>
        </w:rPr>
      </w:pPr>
      <w:proofErr w:type="spellStart"/>
      <w:r w:rsidRPr="009E5CAB">
        <w:rPr>
          <w:rFonts w:ascii="Times New Roman" w:eastAsia="Times New Roman" w:hAnsi="Times New Roman" w:cs="Times New Roman"/>
          <w:color w:val="000000"/>
          <w:sz w:val="24"/>
          <w:szCs w:val="24"/>
          <w:lang w:eastAsia="en-US"/>
        </w:rPr>
        <w:t>Amref</w:t>
      </w:r>
      <w:proofErr w:type="spellEnd"/>
      <w:r w:rsidRPr="009E5CAB">
        <w:rPr>
          <w:rFonts w:ascii="Times New Roman" w:eastAsia="Times New Roman" w:hAnsi="Times New Roman" w:cs="Times New Roman"/>
          <w:color w:val="000000"/>
          <w:sz w:val="24"/>
          <w:szCs w:val="24"/>
          <w:lang w:eastAsia="en-US"/>
        </w:rPr>
        <w:t xml:space="preserve"> Health Africa will open all Proposals virtually in the presence of tenderers’ representatives who choose to attend on </w:t>
      </w:r>
      <w:r w:rsidRPr="009E5CAB">
        <w:rPr>
          <w:rFonts w:ascii="Times New Roman" w:eastAsia="Times New Roman" w:hAnsi="Times New Roman" w:cs="Times New Roman"/>
          <w:b/>
          <w:color w:val="000000"/>
          <w:sz w:val="24"/>
          <w:szCs w:val="24"/>
          <w:lang w:eastAsia="en-US"/>
        </w:rPr>
        <w:t>Thursday, 22</w:t>
      </w:r>
      <w:r w:rsidRPr="009E5CAB">
        <w:rPr>
          <w:rFonts w:ascii="Times New Roman" w:eastAsia="Times New Roman" w:hAnsi="Times New Roman" w:cs="Times New Roman"/>
          <w:b/>
          <w:color w:val="000000"/>
          <w:sz w:val="24"/>
          <w:szCs w:val="24"/>
          <w:vertAlign w:val="superscript"/>
          <w:lang w:eastAsia="en-US"/>
        </w:rPr>
        <w:t>nd</w:t>
      </w:r>
      <w:r w:rsidRPr="009E5CAB">
        <w:rPr>
          <w:rFonts w:ascii="Times New Roman" w:eastAsia="Times New Roman" w:hAnsi="Times New Roman" w:cs="Times New Roman"/>
          <w:b/>
          <w:color w:val="000000"/>
          <w:sz w:val="24"/>
          <w:szCs w:val="24"/>
          <w:lang w:eastAsia="en-US"/>
        </w:rPr>
        <w:t xml:space="preserve"> May 2025 at 12 Noon (EAT), 9 AM GMT (UK), and 10 AM CET</w:t>
      </w:r>
      <w:r w:rsidRPr="009E5CAB">
        <w:rPr>
          <w:rFonts w:ascii="Times New Roman" w:eastAsia="Times New Roman" w:hAnsi="Times New Roman" w:cs="Times New Roman"/>
          <w:color w:val="000000"/>
          <w:sz w:val="24"/>
          <w:szCs w:val="24"/>
          <w:lang w:eastAsia="en-US"/>
        </w:rPr>
        <w:t xml:space="preserve"> through the meeting link provided in the tender.</w:t>
      </w:r>
      <w:bookmarkStart w:id="16" w:name="bookmark=id.2et92p0" w:colFirst="0" w:colLast="0"/>
      <w:bookmarkEnd w:id="16"/>
    </w:p>
    <w:p w14:paraId="266B5AC2"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The tenderers’ names, tender modifications or withdrawals, and the presence or absence of requisite tender security and such other details as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at its discretion may consider appropriate, will be announced at the opening.</w:t>
      </w:r>
    </w:p>
    <w:p w14:paraId="7F859D0A"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will prepare a tender opening report.</w:t>
      </w:r>
    </w:p>
    <w:p w14:paraId="43E67D4C" w14:textId="77777777" w:rsidR="009E5CAB" w:rsidRPr="009E5CAB" w:rsidRDefault="009E5CAB" w:rsidP="009E5CAB">
      <w:p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p>
    <w:p w14:paraId="7C619F67"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Clarification of Proposals</w:t>
      </w:r>
    </w:p>
    <w:p w14:paraId="482D279B"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To assist in the examination, evaluation and comparison of Proposals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at its discretion, may ask the tenderer for a clarification of its tender. The request for clarification and the response shall be in writing, and no change in the prices or Substance of the tender shall be sought, offered, or permitted.</w:t>
      </w:r>
    </w:p>
    <w:p w14:paraId="07554273" w14:textId="77777777" w:rsidR="009E5CAB" w:rsidRPr="009E5CAB" w:rsidRDefault="009E5CAB" w:rsidP="009E5CAB">
      <w:pPr>
        <w:numPr>
          <w:ilvl w:val="2"/>
          <w:numId w:val="9"/>
        </w:numPr>
        <w:pBdr>
          <w:top w:val="nil"/>
          <w:left w:val="nil"/>
          <w:bottom w:val="nil"/>
          <w:right w:val="nil"/>
          <w:between w:val="nil"/>
        </w:pBdr>
        <w:spacing w:after="240"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Any effort by the tenderer to influence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in the tender evaluation, tender comparison or contract award decisions may result in the rejection of the tenderers’ tender.</w:t>
      </w:r>
    </w:p>
    <w:p w14:paraId="6CE2E0C9"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Evaluation and Comparison of the Proposals</w:t>
      </w:r>
    </w:p>
    <w:p w14:paraId="56D662E6"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will examine the Proposals to determine whether they are complete, whether any computation errors have been made, whether required securities/tender purchase have been furnished, whether documents have been properly signed and whether the </w:t>
      </w:r>
      <w:r w:rsidRPr="009E5CAB">
        <w:rPr>
          <w:rFonts w:ascii="Times New Roman" w:eastAsia="Times New Roman" w:hAnsi="Times New Roman" w:cs="Times New Roman"/>
          <w:sz w:val="24"/>
          <w:szCs w:val="24"/>
          <w:lang w:eastAsia="en-US"/>
        </w:rPr>
        <w:lastRenderedPageBreak/>
        <w:t xml:space="preserve">Proposals are generally in order. After examination a tender that will be determined to be substantially non-responsive, will be rejected by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w:t>
      </w:r>
    </w:p>
    <w:p w14:paraId="799CF056"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will evaluate and compare the Proposals, which have been determined to be substantially responsive.</w:t>
      </w:r>
    </w:p>
    <w:p w14:paraId="14BD0AD5"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will notify bidders who will be required to provide samples in good time with specific sample submission details following finalization of the preliminary evaluation.</w:t>
      </w:r>
    </w:p>
    <w:p w14:paraId="33553CF6" w14:textId="77777777" w:rsidR="009E5CAB" w:rsidRPr="009E5CAB" w:rsidRDefault="009E5CAB" w:rsidP="009E5CAB">
      <w:pPr>
        <w:numPr>
          <w:ilvl w:val="2"/>
          <w:numId w:val="9"/>
        </w:numPr>
        <w:pBdr>
          <w:top w:val="nil"/>
          <w:left w:val="nil"/>
          <w:bottom w:val="nil"/>
          <w:right w:val="nil"/>
          <w:between w:val="nil"/>
        </w:pBdr>
        <w:spacing w:after="240" w:line="276" w:lineRule="auto"/>
        <w:jc w:val="both"/>
        <w:rPr>
          <w:rFonts w:ascii="Times New Roman" w:eastAsia="Times New Roman" w:hAnsi="Times New Roman" w:cs="Times New Roman"/>
          <w:sz w:val="24"/>
          <w:szCs w:val="24"/>
          <w:lang w:eastAsia="en-US"/>
        </w:rPr>
      </w:pP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will ensure that the submitted samples are catalogued accordingly and correspond to the assigned bid number(s). The tenderers should ensure that all their samples have been captured correctly.</w:t>
      </w:r>
    </w:p>
    <w:p w14:paraId="681069F4"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Notification of Award</w:t>
      </w:r>
    </w:p>
    <w:p w14:paraId="58BDA582"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Prior to the expiration of the period of tender validity,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will notify the successful tenderer in writing that the tender has been accepted.</w:t>
      </w:r>
    </w:p>
    <w:p w14:paraId="7E834D55" w14:textId="77777777" w:rsidR="009E5CAB" w:rsidRPr="009E5CAB" w:rsidRDefault="009E5CAB" w:rsidP="009E5CAB">
      <w:pPr>
        <w:numPr>
          <w:ilvl w:val="2"/>
          <w:numId w:val="9"/>
        </w:numPr>
        <w:pBdr>
          <w:top w:val="nil"/>
          <w:left w:val="nil"/>
          <w:bottom w:val="nil"/>
          <w:right w:val="nil"/>
          <w:between w:val="nil"/>
        </w:pBdr>
        <w:spacing w:after="240"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Simultaneously the other tenderers shall be notified that their Proposals have been unsuccessful.</w:t>
      </w:r>
    </w:p>
    <w:p w14:paraId="0E3A9F4E"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Appeal Period</w:t>
      </w:r>
    </w:p>
    <w:p w14:paraId="79FE3CB0" w14:textId="77777777" w:rsidR="009E5CAB" w:rsidRPr="009E5CAB" w:rsidRDefault="009E5CAB" w:rsidP="009E5CAB">
      <w:pPr>
        <w:numPr>
          <w:ilvl w:val="2"/>
          <w:numId w:val="9"/>
        </w:numPr>
        <w:pBdr>
          <w:top w:val="nil"/>
          <w:left w:val="nil"/>
          <w:bottom w:val="nil"/>
          <w:right w:val="nil"/>
          <w:between w:val="nil"/>
        </w:pBdr>
        <w:spacing w:after="160" w:line="276" w:lineRule="auto"/>
        <w:jc w:val="both"/>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 xml:space="preserve">Any vendor/service provider who wishes to appeal against the outcome of the tender shall do so in writing within 3 working days of the date of the notification/regret letter.  Any letter received after the third day shall not be responded to and shall be treated as null and void.  </w:t>
      </w:r>
      <w:proofErr w:type="spellStart"/>
      <w:r w:rsidRPr="009E5CAB">
        <w:rPr>
          <w:rFonts w:ascii="Times New Roman" w:eastAsia="Times New Roman" w:hAnsi="Times New Roman" w:cs="Times New Roman"/>
          <w:color w:val="000000"/>
          <w:sz w:val="24"/>
          <w:szCs w:val="24"/>
          <w:lang w:eastAsia="en-US"/>
        </w:rPr>
        <w:t>Amref</w:t>
      </w:r>
      <w:proofErr w:type="spellEnd"/>
      <w:r w:rsidRPr="009E5CAB">
        <w:rPr>
          <w:rFonts w:ascii="Times New Roman" w:eastAsia="Times New Roman" w:hAnsi="Times New Roman" w:cs="Times New Roman"/>
          <w:color w:val="000000"/>
          <w:sz w:val="24"/>
          <w:szCs w:val="24"/>
          <w:lang w:eastAsia="en-US"/>
        </w:rPr>
        <w:t xml:space="preserve"> Health Africa shall have dispensed with this procurement.</w:t>
      </w:r>
    </w:p>
    <w:p w14:paraId="296B2579"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 xml:space="preserve">Contacting </w:t>
      </w:r>
      <w:proofErr w:type="spellStart"/>
      <w:r w:rsidRPr="009E5CAB">
        <w:rPr>
          <w:rFonts w:ascii="Times New Roman" w:eastAsia="Times New Roman" w:hAnsi="Times New Roman" w:cs="Times New Roman"/>
          <w:b/>
          <w:sz w:val="24"/>
          <w:szCs w:val="24"/>
          <w:lang w:eastAsia="en-US"/>
        </w:rPr>
        <w:t>Amref</w:t>
      </w:r>
      <w:proofErr w:type="spellEnd"/>
      <w:r w:rsidRPr="009E5CAB">
        <w:rPr>
          <w:rFonts w:ascii="Times New Roman" w:eastAsia="Times New Roman" w:hAnsi="Times New Roman" w:cs="Times New Roman"/>
          <w:b/>
          <w:sz w:val="24"/>
          <w:szCs w:val="24"/>
          <w:lang w:eastAsia="en-US"/>
        </w:rPr>
        <w:t xml:space="preserve"> Health Africa</w:t>
      </w:r>
    </w:p>
    <w:p w14:paraId="0E895E6A"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No tenderer shall contact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on any matter relating to its tender, from the time of the tender opening to the time the contract is awarded.</w:t>
      </w:r>
    </w:p>
    <w:p w14:paraId="46F7B89D" w14:textId="77777777" w:rsidR="009E5CAB" w:rsidRPr="009E5CAB" w:rsidRDefault="009E5CAB" w:rsidP="009E5CAB">
      <w:pPr>
        <w:numPr>
          <w:ilvl w:val="2"/>
          <w:numId w:val="9"/>
        </w:numPr>
        <w:pBdr>
          <w:top w:val="nil"/>
          <w:left w:val="nil"/>
          <w:bottom w:val="nil"/>
          <w:right w:val="nil"/>
          <w:between w:val="nil"/>
        </w:pBdr>
        <w:spacing w:after="240"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Any effort by a tenderer to influence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in its decisions on tender evaluation, tender evaluation committee, or contract award will result in the rejection of the tenderer’s tender.</w:t>
      </w:r>
    </w:p>
    <w:p w14:paraId="28722A0A"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bookmarkStart w:id="17" w:name="_heading=h.2p2csry" w:colFirst="0" w:colLast="0"/>
      <w:bookmarkEnd w:id="17"/>
      <w:r w:rsidRPr="009E5CAB">
        <w:rPr>
          <w:rFonts w:ascii="Times New Roman" w:eastAsia="Times New Roman" w:hAnsi="Times New Roman" w:cs="Times New Roman"/>
          <w:b/>
          <w:sz w:val="24"/>
          <w:szCs w:val="24"/>
          <w:lang w:eastAsia="en-US"/>
        </w:rPr>
        <w:t>Lead time and delivery details</w:t>
      </w:r>
    </w:p>
    <w:p w14:paraId="3EC394A7"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 supplier should be able to deliver all the requirements they have quoted for as specified in this tender document.</w:t>
      </w:r>
    </w:p>
    <w:p w14:paraId="702AAE65"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 supplier should include delivery schedule with lead times.</w:t>
      </w:r>
    </w:p>
    <w:p w14:paraId="30714FD4" w14:textId="77777777" w:rsidR="009E5CAB" w:rsidRPr="009E5CAB" w:rsidRDefault="009E5CAB" w:rsidP="009E5CAB">
      <w:pPr>
        <w:numPr>
          <w:ilvl w:val="2"/>
          <w:numId w:val="9"/>
        </w:numPr>
        <w:pBdr>
          <w:top w:val="nil"/>
          <w:left w:val="nil"/>
          <w:bottom w:val="nil"/>
          <w:right w:val="nil"/>
          <w:between w:val="nil"/>
        </w:pBdr>
        <w:spacing w:line="276" w:lineRule="auto"/>
        <w:jc w:val="both"/>
        <w:rPr>
          <w:rFonts w:ascii="Times New Roman" w:eastAsia="Times New Roman" w:hAnsi="Times New Roman" w:cs="Times New Roman"/>
          <w:sz w:val="24"/>
          <w:szCs w:val="24"/>
          <w:lang w:eastAsia="en-US"/>
        </w:rPr>
      </w:pPr>
      <w:bookmarkStart w:id="18" w:name="_heading=h.tyjcwt" w:colFirst="0" w:colLast="0"/>
      <w:bookmarkEnd w:id="18"/>
      <w:r w:rsidRPr="009E5CAB">
        <w:rPr>
          <w:rFonts w:ascii="Times New Roman" w:eastAsia="Times New Roman" w:hAnsi="Times New Roman" w:cs="Times New Roman"/>
          <w:sz w:val="24"/>
          <w:szCs w:val="24"/>
          <w:lang w:eastAsia="en-US"/>
        </w:rPr>
        <w:t>On arrival the supplies should be free from damage.  The supplier shall be liable for all losses due to insufficient of unsuitable packing and delivery arrangements, and shall be liable for the cost of returning any unacceptable supplies.</w:t>
      </w:r>
    </w:p>
    <w:p w14:paraId="06104AAA" w14:textId="77777777" w:rsidR="009E5CAB" w:rsidRPr="009E5CAB" w:rsidRDefault="009E5CAB" w:rsidP="009E5CAB">
      <w:pPr>
        <w:numPr>
          <w:ilvl w:val="2"/>
          <w:numId w:val="9"/>
        </w:numPr>
        <w:pBdr>
          <w:top w:val="nil"/>
          <w:left w:val="nil"/>
          <w:bottom w:val="nil"/>
          <w:right w:val="nil"/>
          <w:between w:val="nil"/>
        </w:pBdr>
        <w:spacing w:after="160" w:line="276" w:lineRule="auto"/>
        <w:jc w:val="both"/>
        <w:rPr>
          <w:rFonts w:ascii="Times New Roman" w:eastAsia="Times New Roman" w:hAnsi="Times New Roman" w:cs="Times New Roman"/>
          <w:sz w:val="24"/>
          <w:szCs w:val="24"/>
          <w:lang w:eastAsia="en-US"/>
        </w:rPr>
      </w:pPr>
      <w:bookmarkStart w:id="19" w:name="_heading=h.3dy6vkm" w:colFirst="0" w:colLast="0"/>
      <w:bookmarkEnd w:id="19"/>
      <w:r w:rsidRPr="009E5CAB">
        <w:rPr>
          <w:rFonts w:ascii="Times New Roman" w:eastAsia="Times New Roman" w:hAnsi="Times New Roman" w:cs="Times New Roman"/>
          <w:sz w:val="24"/>
          <w:szCs w:val="24"/>
          <w:lang w:eastAsia="en-US"/>
        </w:rPr>
        <w:t>The supplies must be free from objectionable matter and any substances that would represent a hazard to health.</w:t>
      </w:r>
    </w:p>
    <w:p w14:paraId="3A0D1CA5" w14:textId="77777777" w:rsidR="009E5CAB" w:rsidRPr="009E5CAB" w:rsidRDefault="009E5CAB" w:rsidP="009E5CAB">
      <w:pPr>
        <w:numPr>
          <w:ilvl w:val="1"/>
          <w:numId w:val="9"/>
        </w:numPr>
        <w:pBdr>
          <w:top w:val="nil"/>
          <w:left w:val="nil"/>
          <w:bottom w:val="nil"/>
          <w:right w:val="nil"/>
          <w:between w:val="nil"/>
        </w:pBdr>
        <w:spacing w:line="276" w:lineRule="auto"/>
        <w:jc w:val="both"/>
        <w:rPr>
          <w:rFonts w:ascii="Times New Roman" w:eastAsia="Times New Roman" w:hAnsi="Times New Roman" w:cs="Times New Roman"/>
          <w:b/>
          <w:color w:val="000000" w:themeColor="text1"/>
          <w:sz w:val="24"/>
          <w:szCs w:val="24"/>
          <w:lang w:eastAsia="en-US"/>
        </w:rPr>
      </w:pPr>
      <w:r w:rsidRPr="009E5CAB">
        <w:rPr>
          <w:rFonts w:ascii="Times New Roman" w:eastAsia="Times New Roman" w:hAnsi="Times New Roman" w:cs="Times New Roman"/>
          <w:b/>
          <w:color w:val="000000" w:themeColor="text1"/>
          <w:sz w:val="24"/>
          <w:szCs w:val="24"/>
          <w:lang w:eastAsia="en-US"/>
        </w:rPr>
        <w:t>Joint Venture Agreement</w:t>
      </w:r>
    </w:p>
    <w:p w14:paraId="2410CB52" w14:textId="77777777" w:rsidR="009E5CAB" w:rsidRPr="009E5CAB" w:rsidRDefault="009E5CAB" w:rsidP="009E5CAB">
      <w:pPr>
        <w:widowControl w:val="0"/>
        <w:spacing w:after="240"/>
        <w:ind w:left="720" w:hanging="72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5.17.1 Tenders submitted by a joint venture of two or more firms as partners shall comply with the following requirements:</w:t>
      </w:r>
    </w:p>
    <w:p w14:paraId="3354D96A" w14:textId="77777777" w:rsidR="009E5CAB" w:rsidRPr="009E5CAB" w:rsidRDefault="009E5CAB" w:rsidP="009E5CAB">
      <w:pPr>
        <w:widowControl w:val="0"/>
        <w:tabs>
          <w:tab w:val="left" w:pos="1170"/>
        </w:tabs>
        <w:spacing w:line="232" w:lineRule="auto"/>
        <w:ind w:left="1170" w:right="680" w:hanging="90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5.17.1.1 Attach a notarized or commissioned, duly signed power of attorney for the </w:t>
      </w:r>
      <w:r w:rsidRPr="009E5CAB">
        <w:rPr>
          <w:rFonts w:ascii="Times New Roman" w:eastAsia="Times New Roman" w:hAnsi="Times New Roman" w:cs="Times New Roman"/>
          <w:color w:val="000000" w:themeColor="text1"/>
          <w:sz w:val="24"/>
          <w:szCs w:val="24"/>
          <w:lang w:eastAsia="en-US"/>
        </w:rPr>
        <w:lastRenderedPageBreak/>
        <w:t>signatory(</w:t>
      </w:r>
      <w:proofErr w:type="spellStart"/>
      <w:r w:rsidRPr="009E5CAB">
        <w:rPr>
          <w:rFonts w:ascii="Times New Roman" w:eastAsia="Times New Roman" w:hAnsi="Times New Roman" w:cs="Times New Roman"/>
          <w:color w:val="000000" w:themeColor="text1"/>
          <w:sz w:val="24"/>
          <w:szCs w:val="24"/>
          <w:lang w:eastAsia="en-US"/>
        </w:rPr>
        <w:t>ies</w:t>
      </w:r>
      <w:proofErr w:type="spellEnd"/>
      <w:r w:rsidRPr="009E5CAB">
        <w:rPr>
          <w:rFonts w:ascii="Times New Roman" w:eastAsia="Times New Roman" w:hAnsi="Times New Roman" w:cs="Times New Roman"/>
          <w:color w:val="000000" w:themeColor="text1"/>
          <w:sz w:val="24"/>
          <w:szCs w:val="24"/>
          <w:lang w:eastAsia="en-US"/>
        </w:rPr>
        <w:t>) of the partner authorized to sign the tender documents and contracts on behalf of the joint venture.</w:t>
      </w:r>
    </w:p>
    <w:p w14:paraId="59257C11" w14:textId="77777777" w:rsidR="009E5CAB" w:rsidRPr="009E5CAB" w:rsidRDefault="009E5CAB" w:rsidP="009E5CAB">
      <w:pPr>
        <w:widowControl w:val="0"/>
        <w:spacing w:before="240" w:line="232" w:lineRule="auto"/>
        <w:ind w:left="1170" w:right="680" w:hanging="90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5.17.1.2 Attach a notarized or commissioned Joint Venture Agreement among all partners of the joint venture (and which is legally binding on all partners), outlining the roles and responsibilities of each party for the main project works (including but not limited to mechanical works, builders work, electrical works &amp; CCTV) and which shows that:</w:t>
      </w:r>
    </w:p>
    <w:p w14:paraId="0E1579BC" w14:textId="77777777" w:rsidR="009E5CAB" w:rsidRPr="009E5CAB" w:rsidRDefault="009E5CAB" w:rsidP="009E5CAB">
      <w:pPr>
        <w:widowControl w:val="0"/>
        <w:numPr>
          <w:ilvl w:val="0"/>
          <w:numId w:val="3"/>
        </w:numPr>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all partners shall be jointly and severally liable for the execution of the Contract in accordance with the Contract terms;</w:t>
      </w:r>
    </w:p>
    <w:p w14:paraId="68EBE7CD" w14:textId="77777777" w:rsidR="009E5CAB" w:rsidRPr="009E5CAB" w:rsidRDefault="009E5CAB" w:rsidP="009E5CAB">
      <w:pPr>
        <w:widowControl w:val="0"/>
        <w:numPr>
          <w:ilvl w:val="0"/>
          <w:numId w:val="3"/>
        </w:numPr>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one of the partners will be nominated as being the partner authorized to incur liabilities, and receive instructions for and on behalf of all partners of the joint venture; and</w:t>
      </w:r>
    </w:p>
    <w:p w14:paraId="3D28A0C1" w14:textId="77777777" w:rsidR="009E5CAB" w:rsidRPr="009E5CAB" w:rsidRDefault="009E5CAB" w:rsidP="009E5CAB">
      <w:pPr>
        <w:widowControl w:val="0"/>
        <w:numPr>
          <w:ilvl w:val="0"/>
          <w:numId w:val="3"/>
        </w:numPr>
        <w:spacing w:after="24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the execution of the entire Contract, including payment, shall be done exclusively with the authorized partner.</w:t>
      </w:r>
    </w:p>
    <w:p w14:paraId="5AABDA90" w14:textId="77777777" w:rsidR="009E5CAB" w:rsidRPr="009E5CAB" w:rsidRDefault="009E5CAB" w:rsidP="009E5CAB">
      <w:pPr>
        <w:pBdr>
          <w:top w:val="nil"/>
          <w:left w:val="nil"/>
          <w:bottom w:val="nil"/>
          <w:right w:val="nil"/>
          <w:between w:val="nil"/>
        </w:pBdr>
        <w:spacing w:after="160" w:line="276" w:lineRule="auto"/>
        <w:ind w:left="720" w:hanging="720"/>
        <w:jc w:val="both"/>
        <w:rPr>
          <w:rFonts w:ascii="Times New Roman" w:eastAsia="Times New Roman" w:hAnsi="Times New Roman" w:cs="Times New Roman"/>
          <w:b/>
          <w:color w:val="FF0000"/>
          <w:sz w:val="24"/>
          <w:szCs w:val="24"/>
          <w:lang w:eastAsia="en-US"/>
        </w:rPr>
      </w:pPr>
      <w:r w:rsidRPr="009E5CAB">
        <w:rPr>
          <w:rFonts w:ascii="Times New Roman" w:eastAsia="Times New Roman" w:hAnsi="Times New Roman" w:cs="Times New Roman"/>
          <w:color w:val="FF0000"/>
          <w:sz w:val="24"/>
          <w:szCs w:val="24"/>
          <w:lang w:eastAsia="en-US"/>
        </w:rPr>
        <w:t xml:space="preserve"> </w:t>
      </w:r>
      <w:r w:rsidRPr="009E5CAB">
        <w:rPr>
          <w:rFonts w:ascii="Times New Roman" w:eastAsia="Times New Roman" w:hAnsi="Times New Roman" w:cs="Times New Roman"/>
          <w:b/>
          <w:sz w:val="24"/>
          <w:szCs w:val="24"/>
          <w:lang w:eastAsia="en-US"/>
        </w:rPr>
        <w:t xml:space="preserve">Note: </w:t>
      </w:r>
      <w:r w:rsidRPr="009E5CAB">
        <w:rPr>
          <w:rFonts w:ascii="Times New Roman" w:eastAsia="Times New Roman" w:hAnsi="Times New Roman" w:cs="Times New Roman"/>
          <w:b/>
          <w:i/>
          <w:sz w:val="24"/>
          <w:szCs w:val="24"/>
          <w:lang w:eastAsia="en-US"/>
        </w:rPr>
        <w:t>Bid Applications for Subcontracting agreements SHALL not be acceptable and shall be disqualified.</w:t>
      </w:r>
    </w:p>
    <w:p w14:paraId="0DECA6F9" w14:textId="77777777" w:rsidR="009E5CAB" w:rsidRPr="009E5CAB" w:rsidRDefault="009E5CAB" w:rsidP="009E5CAB">
      <w:pPr>
        <w:rPr>
          <w:rFonts w:ascii="Times New Roman" w:eastAsia="Times New Roman" w:hAnsi="Times New Roman" w:cs="Times New Roman"/>
          <w:sz w:val="24"/>
          <w:szCs w:val="24"/>
          <w:lang w:eastAsia="en-US"/>
        </w:rPr>
      </w:pPr>
      <w:r w:rsidRPr="009E5CAB">
        <w:rPr>
          <w:lang w:eastAsia="en-US"/>
        </w:rPr>
        <w:br w:type="page"/>
      </w:r>
    </w:p>
    <w:p w14:paraId="4ACE5E12" w14:textId="77777777" w:rsidR="009E5CAB" w:rsidRPr="009E5CAB" w:rsidRDefault="009E5CAB" w:rsidP="009E5CAB">
      <w:pPr>
        <w:keepNext/>
        <w:keepLines/>
        <w:spacing w:before="360" w:line="276" w:lineRule="auto"/>
        <w:outlineLvl w:val="0"/>
        <w:rPr>
          <w:rFonts w:ascii="Times New Roman" w:eastAsiaTheme="majorEastAsia" w:hAnsi="Times New Roman" w:cs="Times New Roman"/>
          <w:b/>
          <w:bCs/>
          <w:color w:val="000000"/>
          <w:sz w:val="24"/>
          <w:szCs w:val="24"/>
          <w:lang w:eastAsia="en-US"/>
        </w:rPr>
      </w:pPr>
      <w:bookmarkStart w:id="20" w:name="_Toc196160909"/>
      <w:r w:rsidRPr="009E5CAB">
        <w:rPr>
          <w:rFonts w:ascii="Times New Roman" w:eastAsiaTheme="majorEastAsia" w:hAnsi="Times New Roman" w:cs="Times New Roman"/>
          <w:b/>
          <w:bCs/>
          <w:color w:val="000000"/>
          <w:sz w:val="24"/>
          <w:szCs w:val="24"/>
          <w:lang w:eastAsia="en-US"/>
        </w:rPr>
        <w:lastRenderedPageBreak/>
        <w:t>SECTION 6: Eligibility Requirements and Technical Specifications</w:t>
      </w:r>
      <w:bookmarkEnd w:id="20"/>
    </w:p>
    <w:p w14:paraId="69FBBA8B" w14:textId="77777777" w:rsidR="009E5CAB" w:rsidRPr="009E5CAB" w:rsidRDefault="009E5CAB" w:rsidP="009E5CAB">
      <w:pPr>
        <w:spacing w:after="240"/>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Any interested bidder, shall provide, in its submission in response to this EOI, sufficient documentary evidence of adherence to the eligibility and minimum qualification criteria detailed below. </w:t>
      </w:r>
      <w:proofErr w:type="spellStart"/>
      <w:r w:rsidRPr="009E5CAB">
        <w:rPr>
          <w:rFonts w:ascii="Times New Roman" w:eastAsia="Times New Roman" w:hAnsi="Times New Roman" w:cs="Times New Roman"/>
          <w:sz w:val="24"/>
          <w:szCs w:val="24"/>
          <w:lang w:eastAsia="en-US"/>
        </w:rPr>
        <w:t>Amref</w:t>
      </w:r>
      <w:proofErr w:type="spellEnd"/>
      <w:r w:rsidRPr="009E5CAB">
        <w:rPr>
          <w:rFonts w:ascii="Times New Roman" w:eastAsia="Times New Roman" w:hAnsi="Times New Roman" w:cs="Times New Roman"/>
          <w:sz w:val="24"/>
          <w:szCs w:val="24"/>
          <w:lang w:eastAsia="en-US"/>
        </w:rPr>
        <w:t xml:space="preserve"> Health Africa will assess the documents submitted by the applicants in response to this EOI.</w:t>
      </w:r>
    </w:p>
    <w:p w14:paraId="793056CF" w14:textId="77777777" w:rsidR="009E5CAB" w:rsidRPr="009E5CAB" w:rsidRDefault="009E5CAB" w:rsidP="009E5CAB">
      <w:pPr>
        <w:widowControl w:val="0"/>
        <w:numPr>
          <w:ilvl w:val="1"/>
          <w:numId w:val="30"/>
        </w:numPr>
        <w:spacing w:before="240" w:after="240"/>
        <w:ind w:left="709" w:hanging="425"/>
        <w:jc w:val="both"/>
        <w:outlineLvl w:val="1"/>
        <w:rPr>
          <w:rFonts w:ascii="Times New Roman" w:eastAsia="Times New Roman" w:hAnsi="Times New Roman" w:cs="Times New Roman"/>
          <w:b/>
          <w:bCs/>
          <w:sz w:val="24"/>
          <w:szCs w:val="24"/>
          <w:lang w:eastAsia="en-US"/>
        </w:rPr>
      </w:pPr>
      <w:bookmarkStart w:id="21" w:name="bookmark=id.4d34og8" w:colFirst="0" w:colLast="0"/>
      <w:bookmarkStart w:id="22" w:name="_Toc196160910"/>
      <w:bookmarkEnd w:id="21"/>
      <w:r w:rsidRPr="009E5CAB">
        <w:rPr>
          <w:rFonts w:ascii="Times New Roman" w:eastAsia="Times New Roman" w:hAnsi="Times New Roman" w:cs="Times New Roman"/>
          <w:b/>
          <w:bCs/>
          <w:sz w:val="24"/>
          <w:szCs w:val="24"/>
          <w:u w:val="single"/>
          <w:lang w:eastAsia="en-US"/>
        </w:rPr>
        <w:t>Preliminary Evaluation Criteria</w:t>
      </w:r>
      <w:bookmarkEnd w:id="22"/>
    </w:p>
    <w:p w14:paraId="4E7F4E1E" w14:textId="77777777" w:rsidR="009E5CAB" w:rsidRPr="009E5CAB" w:rsidRDefault="009E5CAB" w:rsidP="009E5CAB">
      <w:pPr>
        <w:rPr>
          <w:rFonts w:ascii="Times New Roman" w:eastAsia="Times New Roman" w:hAnsi="Times New Roman" w:cs="Times New Roman"/>
          <w:sz w:val="24"/>
          <w:szCs w:val="24"/>
          <w:u w:val="single"/>
          <w:lang w:eastAsia="en-US"/>
        </w:rPr>
      </w:pPr>
      <w:r w:rsidRPr="009E5CAB">
        <w:rPr>
          <w:rFonts w:ascii="Times New Roman" w:eastAsia="Times New Roman" w:hAnsi="Times New Roman" w:cs="Times New Roman"/>
          <w:sz w:val="24"/>
          <w:szCs w:val="24"/>
          <w:lang w:eastAsia="en-US"/>
        </w:rPr>
        <w:t>Bids will be evaluated based on the below criteria.</w:t>
      </w:r>
    </w:p>
    <w:p w14:paraId="04E4A5C0" w14:textId="77777777" w:rsidR="009E5CAB" w:rsidRPr="009E5CAB" w:rsidRDefault="009E5CAB" w:rsidP="009E5CAB">
      <w:pPr>
        <w:rPr>
          <w:rFonts w:ascii="Times New Roman" w:eastAsia="Times New Roman" w:hAnsi="Times New Roman" w:cs="Times New Roman"/>
          <w:sz w:val="24"/>
          <w:szCs w:val="24"/>
          <w:u w:val="single"/>
          <w:lang w:eastAsia="en-US"/>
        </w:rPr>
      </w:pPr>
    </w:p>
    <w:tbl>
      <w:tblPr>
        <w:tblW w:w="10176" w:type="dxa"/>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30"/>
        <w:gridCol w:w="6125"/>
        <w:gridCol w:w="850"/>
        <w:gridCol w:w="1276"/>
        <w:gridCol w:w="1276"/>
        <w:gridCol w:w="19"/>
      </w:tblGrid>
      <w:tr w:rsidR="009E5CAB" w:rsidRPr="009E5CAB" w14:paraId="6D29B4F5" w14:textId="77777777" w:rsidTr="00EB3854">
        <w:tc>
          <w:tcPr>
            <w:tcW w:w="630" w:type="dxa"/>
            <w:shd w:val="clear" w:color="auto" w:fill="auto"/>
            <w:tcMar>
              <w:top w:w="0" w:type="dxa"/>
              <w:left w:w="108" w:type="dxa"/>
              <w:bottom w:w="0" w:type="dxa"/>
              <w:right w:w="108" w:type="dxa"/>
            </w:tcMar>
            <w:vAlign w:val="center"/>
          </w:tcPr>
          <w:p w14:paraId="52B769DA" w14:textId="77777777" w:rsidR="009E5CAB" w:rsidRPr="009E5CAB" w:rsidRDefault="009E5CAB" w:rsidP="009E5CAB">
            <w:pPr>
              <w:pBdr>
                <w:top w:val="nil"/>
                <w:left w:val="nil"/>
                <w:bottom w:val="nil"/>
                <w:right w:val="nil"/>
                <w:between w:val="nil"/>
              </w:pBdr>
              <w:ind w:left="284" w:right="-14"/>
              <w:rPr>
                <w:rFonts w:ascii="Times New Roman" w:eastAsia="Times New Roman" w:hAnsi="Times New Roman" w:cs="Times New Roman"/>
                <w:sz w:val="24"/>
                <w:szCs w:val="24"/>
                <w:lang w:eastAsia="en-US"/>
              </w:rPr>
            </w:pPr>
          </w:p>
        </w:tc>
        <w:tc>
          <w:tcPr>
            <w:tcW w:w="9546" w:type="dxa"/>
            <w:gridSpan w:val="5"/>
            <w:shd w:val="clear" w:color="auto" w:fill="auto"/>
            <w:tcMar>
              <w:top w:w="0" w:type="dxa"/>
              <w:left w:w="108" w:type="dxa"/>
              <w:bottom w:w="0" w:type="dxa"/>
              <w:right w:w="108" w:type="dxa"/>
            </w:tcMar>
            <w:vAlign w:val="center"/>
          </w:tcPr>
          <w:p w14:paraId="6164A563"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PRELIMINARY EVALUATION OF MANDATORY REQUIREMENTS</w:t>
            </w:r>
          </w:p>
        </w:tc>
      </w:tr>
      <w:tr w:rsidR="009E5CAB" w:rsidRPr="009E5CAB" w14:paraId="269B761D" w14:textId="77777777" w:rsidTr="00EB3854">
        <w:tc>
          <w:tcPr>
            <w:tcW w:w="630" w:type="dxa"/>
            <w:shd w:val="clear" w:color="auto" w:fill="auto"/>
            <w:tcMar>
              <w:top w:w="0" w:type="dxa"/>
              <w:left w:w="108" w:type="dxa"/>
              <w:bottom w:w="0" w:type="dxa"/>
              <w:right w:w="108" w:type="dxa"/>
            </w:tcMar>
            <w:vAlign w:val="center"/>
          </w:tcPr>
          <w:p w14:paraId="74100DB7"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9546" w:type="dxa"/>
            <w:gridSpan w:val="5"/>
            <w:shd w:val="clear" w:color="auto" w:fill="auto"/>
            <w:tcMar>
              <w:top w:w="0" w:type="dxa"/>
              <w:left w:w="108" w:type="dxa"/>
              <w:bottom w:w="0" w:type="dxa"/>
              <w:right w:w="108" w:type="dxa"/>
            </w:tcMar>
            <w:vAlign w:val="center"/>
          </w:tcPr>
          <w:p w14:paraId="26EB2948"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Mandatory Requirements</w:t>
            </w:r>
          </w:p>
        </w:tc>
      </w:tr>
      <w:tr w:rsidR="009E5CAB" w:rsidRPr="009E5CAB" w14:paraId="0860723A" w14:textId="77777777" w:rsidTr="00EB3854">
        <w:trPr>
          <w:gridAfter w:val="1"/>
          <w:wAfter w:w="19" w:type="dxa"/>
        </w:trPr>
        <w:tc>
          <w:tcPr>
            <w:tcW w:w="630" w:type="dxa"/>
            <w:shd w:val="clear" w:color="auto" w:fill="auto"/>
            <w:tcMar>
              <w:top w:w="0" w:type="dxa"/>
              <w:left w:w="108" w:type="dxa"/>
              <w:bottom w:w="0" w:type="dxa"/>
              <w:right w:w="108" w:type="dxa"/>
            </w:tcMar>
            <w:vAlign w:val="center"/>
          </w:tcPr>
          <w:p w14:paraId="350F10E6" w14:textId="77777777" w:rsidR="009E5CAB" w:rsidRPr="009E5CAB" w:rsidRDefault="009E5CAB" w:rsidP="009E5CAB">
            <w:pPr>
              <w:pBdr>
                <w:top w:val="nil"/>
                <w:left w:val="nil"/>
                <w:bottom w:val="nil"/>
                <w:right w:val="nil"/>
                <w:between w:val="nil"/>
              </w:pBdr>
              <w:ind w:left="280" w:right="-14" w:hanging="258"/>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No.</w:t>
            </w:r>
          </w:p>
        </w:tc>
        <w:tc>
          <w:tcPr>
            <w:tcW w:w="6125" w:type="dxa"/>
            <w:shd w:val="clear" w:color="auto" w:fill="auto"/>
            <w:tcMar>
              <w:top w:w="0" w:type="dxa"/>
              <w:left w:w="108" w:type="dxa"/>
              <w:bottom w:w="0" w:type="dxa"/>
              <w:right w:w="108" w:type="dxa"/>
            </w:tcMar>
            <w:vAlign w:val="center"/>
          </w:tcPr>
          <w:p w14:paraId="1E0823A5"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Particulars</w:t>
            </w:r>
          </w:p>
        </w:tc>
        <w:tc>
          <w:tcPr>
            <w:tcW w:w="850" w:type="dxa"/>
            <w:shd w:val="clear" w:color="auto" w:fill="auto"/>
            <w:tcMar>
              <w:top w:w="0" w:type="dxa"/>
              <w:left w:w="108" w:type="dxa"/>
              <w:bottom w:w="0" w:type="dxa"/>
              <w:right w:w="108" w:type="dxa"/>
            </w:tcMar>
            <w:vAlign w:val="center"/>
          </w:tcPr>
          <w:p w14:paraId="394C2D7C" w14:textId="77777777" w:rsidR="009E5CAB" w:rsidRPr="009E5CAB" w:rsidRDefault="009E5CAB" w:rsidP="009E5CAB">
            <w:pPr>
              <w:pBdr>
                <w:top w:val="nil"/>
                <w:left w:val="nil"/>
                <w:bottom w:val="nil"/>
                <w:right w:val="nil"/>
                <w:between w:val="nil"/>
              </w:pBdr>
              <w:ind w:right="-111"/>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Marks</w:t>
            </w:r>
          </w:p>
        </w:tc>
        <w:tc>
          <w:tcPr>
            <w:tcW w:w="1276" w:type="dxa"/>
            <w:shd w:val="clear" w:color="auto" w:fill="auto"/>
            <w:tcMar>
              <w:top w:w="0" w:type="dxa"/>
              <w:left w:w="108" w:type="dxa"/>
              <w:bottom w:w="0" w:type="dxa"/>
              <w:right w:w="108" w:type="dxa"/>
            </w:tcMar>
            <w:vAlign w:val="center"/>
          </w:tcPr>
          <w:p w14:paraId="3A79BEE5" w14:textId="77777777" w:rsidR="009E5CAB" w:rsidRPr="009E5CAB" w:rsidRDefault="009E5CAB" w:rsidP="009E5CAB">
            <w:pPr>
              <w:pBdr>
                <w:top w:val="nil"/>
                <w:left w:val="nil"/>
                <w:bottom w:val="nil"/>
                <w:right w:val="nil"/>
                <w:between w:val="nil"/>
              </w:pBdr>
              <w:ind w:right="-77"/>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Compliant</w:t>
            </w:r>
          </w:p>
        </w:tc>
        <w:tc>
          <w:tcPr>
            <w:tcW w:w="1276" w:type="dxa"/>
            <w:shd w:val="clear" w:color="auto" w:fill="auto"/>
            <w:tcMar>
              <w:top w:w="0" w:type="dxa"/>
              <w:left w:w="108" w:type="dxa"/>
              <w:bottom w:w="0" w:type="dxa"/>
              <w:right w:w="108" w:type="dxa"/>
            </w:tcMar>
            <w:vAlign w:val="center"/>
          </w:tcPr>
          <w:p w14:paraId="6B9D30A7"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Non-compliant</w:t>
            </w:r>
          </w:p>
        </w:tc>
      </w:tr>
      <w:tr w:rsidR="009E5CAB" w:rsidRPr="009E5CAB" w14:paraId="3B57D71D" w14:textId="77777777" w:rsidTr="00EB3854">
        <w:trPr>
          <w:gridAfter w:val="1"/>
          <w:wAfter w:w="19" w:type="dxa"/>
          <w:trHeight w:val="672"/>
        </w:trPr>
        <w:tc>
          <w:tcPr>
            <w:tcW w:w="630" w:type="dxa"/>
            <w:shd w:val="clear" w:color="auto" w:fill="auto"/>
            <w:tcMar>
              <w:top w:w="0" w:type="dxa"/>
              <w:left w:w="108" w:type="dxa"/>
              <w:bottom w:w="0" w:type="dxa"/>
              <w:right w:w="108" w:type="dxa"/>
            </w:tcMar>
            <w:vAlign w:val="center"/>
          </w:tcPr>
          <w:p w14:paraId="770AE2C6" w14:textId="77777777" w:rsidR="009E5CAB" w:rsidRPr="009E5CAB" w:rsidRDefault="009E5CAB" w:rsidP="009E5CAB">
            <w:pPr>
              <w:numPr>
                <w:ilvl w:val="0"/>
                <w:numId w:val="12"/>
              </w:numPr>
              <w:pBdr>
                <w:top w:val="nil"/>
                <w:left w:val="nil"/>
                <w:bottom w:val="nil"/>
                <w:right w:val="nil"/>
                <w:between w:val="nil"/>
              </w:pBdr>
              <w:ind w:right="441"/>
              <w:jc w:val="center"/>
              <w:rPr>
                <w:rFonts w:ascii="Times New Roman" w:eastAsia="Times New Roman" w:hAnsi="Times New Roman" w:cs="Times New Roman"/>
                <w:sz w:val="24"/>
                <w:szCs w:val="24"/>
                <w:lang w:eastAsia="en-US"/>
              </w:rPr>
            </w:pPr>
          </w:p>
        </w:tc>
        <w:tc>
          <w:tcPr>
            <w:tcW w:w="6125" w:type="dxa"/>
            <w:shd w:val="clear" w:color="auto" w:fill="auto"/>
            <w:tcMar>
              <w:top w:w="0" w:type="dxa"/>
              <w:left w:w="108" w:type="dxa"/>
              <w:bottom w:w="0" w:type="dxa"/>
              <w:right w:w="108" w:type="dxa"/>
            </w:tcMar>
            <w:vAlign w:val="center"/>
          </w:tcPr>
          <w:p w14:paraId="77AABF9C" w14:textId="77777777" w:rsidR="009E5CAB" w:rsidRPr="009E5CAB" w:rsidRDefault="009E5CAB" w:rsidP="009E5CAB">
            <w:pPr>
              <w:widowControl w:val="0"/>
              <w:pBdr>
                <w:top w:val="nil"/>
                <w:left w:val="nil"/>
                <w:bottom w:val="nil"/>
                <w:right w:val="nil"/>
                <w:between w:val="nil"/>
              </w:pBdr>
              <w:jc w:val="both"/>
              <w:rPr>
                <w:rFonts w:ascii="Times New Roman" w:eastAsia="Times New Roman" w:hAnsi="Times New Roman" w:cs="Times New Roman"/>
                <w:i/>
                <w:sz w:val="24"/>
                <w:szCs w:val="24"/>
                <w:lang w:eastAsia="en-US"/>
              </w:rPr>
            </w:pPr>
            <w:r w:rsidRPr="009E5CAB">
              <w:rPr>
                <w:rFonts w:ascii="Times New Roman" w:eastAsia="Times New Roman" w:hAnsi="Times New Roman" w:cs="Times New Roman"/>
                <w:sz w:val="24"/>
                <w:szCs w:val="24"/>
                <w:lang w:eastAsia="en-US"/>
              </w:rPr>
              <w:t xml:space="preserve">Provide a copy of Certificate of Incorporation/Certificate of Registration. </w:t>
            </w:r>
            <w:r w:rsidRPr="009E5CAB">
              <w:rPr>
                <w:rFonts w:ascii="Times New Roman" w:eastAsia="Times New Roman" w:hAnsi="Times New Roman" w:cs="Times New Roman"/>
                <w:i/>
                <w:sz w:val="24"/>
                <w:szCs w:val="24"/>
                <w:lang w:eastAsia="en-US"/>
              </w:rPr>
              <w:t>(Foreign bidders should submit the equivalent)</w:t>
            </w:r>
          </w:p>
        </w:tc>
        <w:tc>
          <w:tcPr>
            <w:tcW w:w="850" w:type="dxa"/>
            <w:shd w:val="clear" w:color="auto" w:fill="auto"/>
            <w:tcMar>
              <w:top w:w="0" w:type="dxa"/>
              <w:left w:w="108" w:type="dxa"/>
              <w:bottom w:w="0" w:type="dxa"/>
              <w:right w:w="108" w:type="dxa"/>
            </w:tcMar>
            <w:vAlign w:val="center"/>
          </w:tcPr>
          <w:p w14:paraId="6C85C346"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 or 0</w:t>
            </w:r>
          </w:p>
        </w:tc>
        <w:tc>
          <w:tcPr>
            <w:tcW w:w="1276" w:type="dxa"/>
            <w:shd w:val="clear" w:color="auto" w:fill="auto"/>
            <w:tcMar>
              <w:top w:w="0" w:type="dxa"/>
              <w:left w:w="108" w:type="dxa"/>
              <w:bottom w:w="0" w:type="dxa"/>
              <w:right w:w="108" w:type="dxa"/>
            </w:tcMar>
            <w:vAlign w:val="center"/>
          </w:tcPr>
          <w:p w14:paraId="62A13B28"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1276" w:type="dxa"/>
            <w:shd w:val="clear" w:color="auto" w:fill="auto"/>
            <w:tcMar>
              <w:top w:w="0" w:type="dxa"/>
              <w:left w:w="108" w:type="dxa"/>
              <w:bottom w:w="0" w:type="dxa"/>
              <w:right w:w="108" w:type="dxa"/>
            </w:tcMar>
            <w:vAlign w:val="center"/>
          </w:tcPr>
          <w:p w14:paraId="5E674891"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r>
      <w:tr w:rsidR="009E5CAB" w:rsidRPr="009E5CAB" w14:paraId="0EEA27F9" w14:textId="77777777" w:rsidTr="00EB3854">
        <w:trPr>
          <w:gridAfter w:val="1"/>
          <w:wAfter w:w="19" w:type="dxa"/>
          <w:trHeight w:val="681"/>
        </w:trPr>
        <w:tc>
          <w:tcPr>
            <w:tcW w:w="630" w:type="dxa"/>
            <w:tcBorders>
              <w:bottom w:val="single" w:sz="4" w:space="0" w:color="auto"/>
            </w:tcBorders>
            <w:shd w:val="clear" w:color="auto" w:fill="auto"/>
            <w:tcMar>
              <w:top w:w="0" w:type="dxa"/>
              <w:left w:w="108" w:type="dxa"/>
              <w:bottom w:w="0" w:type="dxa"/>
              <w:right w:w="108" w:type="dxa"/>
            </w:tcMar>
            <w:vAlign w:val="center"/>
          </w:tcPr>
          <w:p w14:paraId="33E457B7" w14:textId="77777777" w:rsidR="009E5CAB" w:rsidRPr="009E5CAB" w:rsidRDefault="009E5CAB" w:rsidP="009E5CAB">
            <w:pPr>
              <w:numPr>
                <w:ilvl w:val="0"/>
                <w:numId w:val="12"/>
              </w:numPr>
              <w:pBdr>
                <w:top w:val="nil"/>
                <w:left w:val="nil"/>
                <w:bottom w:val="nil"/>
                <w:right w:val="nil"/>
                <w:between w:val="nil"/>
              </w:pBdr>
              <w:ind w:right="441"/>
              <w:jc w:val="center"/>
              <w:rPr>
                <w:rFonts w:ascii="Times New Roman" w:eastAsia="Times New Roman" w:hAnsi="Times New Roman" w:cs="Times New Roman"/>
                <w:sz w:val="24"/>
                <w:szCs w:val="24"/>
                <w:lang w:eastAsia="en-US"/>
              </w:rPr>
            </w:pPr>
          </w:p>
        </w:tc>
        <w:tc>
          <w:tcPr>
            <w:tcW w:w="6125" w:type="dxa"/>
            <w:tcBorders>
              <w:bottom w:val="single" w:sz="4" w:space="0" w:color="auto"/>
            </w:tcBorders>
            <w:shd w:val="clear" w:color="auto" w:fill="auto"/>
            <w:tcMar>
              <w:top w:w="0" w:type="dxa"/>
              <w:left w:w="108" w:type="dxa"/>
              <w:bottom w:w="0" w:type="dxa"/>
              <w:right w:w="108" w:type="dxa"/>
            </w:tcMar>
            <w:vAlign w:val="center"/>
          </w:tcPr>
          <w:p w14:paraId="5A05DBB3" w14:textId="77777777" w:rsidR="009E5CAB" w:rsidRPr="009E5CAB" w:rsidRDefault="009E5CAB" w:rsidP="009E5CAB">
            <w:pPr>
              <w:pBdr>
                <w:top w:val="nil"/>
                <w:left w:val="nil"/>
                <w:bottom w:val="nil"/>
                <w:right w:val="nil"/>
                <w:between w:val="nil"/>
              </w:pBdr>
              <w:ind w:right="-15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Provide a copy of valid Tax Compliance Certificate (</w:t>
            </w:r>
            <w:r w:rsidRPr="009E5CAB">
              <w:rPr>
                <w:rFonts w:ascii="Times New Roman" w:eastAsia="Times New Roman" w:hAnsi="Times New Roman" w:cs="Times New Roman"/>
                <w:i/>
                <w:sz w:val="24"/>
                <w:szCs w:val="24"/>
                <w:lang w:eastAsia="en-US"/>
              </w:rPr>
              <w:t>Foreign bidders should submit the equivalent</w:t>
            </w:r>
            <w:r w:rsidRPr="009E5CAB">
              <w:rPr>
                <w:rFonts w:ascii="Times New Roman" w:eastAsia="Times New Roman" w:hAnsi="Times New Roman" w:cs="Times New Roman"/>
                <w:sz w:val="24"/>
                <w:szCs w:val="24"/>
                <w:lang w:eastAsia="en-US"/>
              </w:rPr>
              <w:t>)</w:t>
            </w:r>
          </w:p>
        </w:tc>
        <w:tc>
          <w:tcPr>
            <w:tcW w:w="850" w:type="dxa"/>
            <w:tcBorders>
              <w:bottom w:val="single" w:sz="4" w:space="0" w:color="auto"/>
            </w:tcBorders>
            <w:shd w:val="clear" w:color="auto" w:fill="auto"/>
            <w:tcMar>
              <w:top w:w="0" w:type="dxa"/>
              <w:left w:w="108" w:type="dxa"/>
              <w:bottom w:w="0" w:type="dxa"/>
              <w:right w:w="108" w:type="dxa"/>
            </w:tcMar>
            <w:vAlign w:val="center"/>
          </w:tcPr>
          <w:p w14:paraId="2DCA4229"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 or 0</w:t>
            </w:r>
          </w:p>
        </w:tc>
        <w:tc>
          <w:tcPr>
            <w:tcW w:w="1276" w:type="dxa"/>
            <w:tcBorders>
              <w:bottom w:val="single" w:sz="4" w:space="0" w:color="auto"/>
            </w:tcBorders>
            <w:shd w:val="clear" w:color="auto" w:fill="auto"/>
            <w:tcMar>
              <w:top w:w="0" w:type="dxa"/>
              <w:left w:w="108" w:type="dxa"/>
              <w:bottom w:w="0" w:type="dxa"/>
              <w:right w:w="108" w:type="dxa"/>
            </w:tcMar>
            <w:vAlign w:val="center"/>
          </w:tcPr>
          <w:p w14:paraId="4358FA75"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1276" w:type="dxa"/>
            <w:shd w:val="clear" w:color="auto" w:fill="auto"/>
            <w:tcMar>
              <w:top w:w="0" w:type="dxa"/>
              <w:left w:w="108" w:type="dxa"/>
              <w:bottom w:w="0" w:type="dxa"/>
              <w:right w:w="108" w:type="dxa"/>
            </w:tcMar>
            <w:vAlign w:val="center"/>
          </w:tcPr>
          <w:p w14:paraId="478D32FE"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r>
      <w:tr w:rsidR="009E5CAB" w:rsidRPr="009E5CAB" w14:paraId="48927802" w14:textId="77777777" w:rsidTr="00EB3854">
        <w:trPr>
          <w:gridAfter w:val="1"/>
          <w:wAfter w:w="19" w:type="dxa"/>
          <w:trHeight w:val="520"/>
        </w:trPr>
        <w:tc>
          <w:tcPr>
            <w:tcW w:w="63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80C2BEF" w14:textId="77777777" w:rsidR="009E5CAB" w:rsidRPr="009E5CAB" w:rsidRDefault="009E5CAB" w:rsidP="009E5CAB">
            <w:pPr>
              <w:numPr>
                <w:ilvl w:val="0"/>
                <w:numId w:val="12"/>
              </w:numPr>
              <w:pBdr>
                <w:top w:val="nil"/>
                <w:left w:val="nil"/>
                <w:bottom w:val="nil"/>
                <w:right w:val="nil"/>
                <w:between w:val="nil"/>
              </w:pBdr>
              <w:ind w:right="441"/>
              <w:jc w:val="center"/>
              <w:rPr>
                <w:rFonts w:ascii="Times New Roman" w:eastAsia="Times New Roman" w:hAnsi="Times New Roman" w:cs="Times New Roman"/>
                <w:sz w:val="24"/>
                <w:szCs w:val="24"/>
                <w:lang w:eastAsia="en-US"/>
              </w:rPr>
            </w:pPr>
          </w:p>
        </w:tc>
        <w:tc>
          <w:tcPr>
            <w:tcW w:w="612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5FE5DAC"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Duly filled confidential business questionnaire.</w:t>
            </w:r>
            <w:r w:rsidRPr="009E5CAB">
              <w:rPr>
                <w:lang w:eastAsia="en-US"/>
              </w:rPr>
              <w:t xml:space="preserve">          </w:t>
            </w:r>
            <w:r w:rsidRPr="009E5CAB">
              <w:rPr>
                <w:rFonts w:ascii="Times New Roman" w:eastAsia="Times New Roman" w:hAnsi="Times New Roman" w:cs="Times New Roman"/>
                <w:sz w:val="24"/>
                <w:szCs w:val="24"/>
                <w:lang w:eastAsia="en-US"/>
              </w:rPr>
              <w:t xml:space="preserve"> </w:t>
            </w:r>
            <w:r w:rsidRPr="009E5CAB">
              <w:rPr>
                <w:lang w:eastAsia="en-US"/>
              </w:rPr>
              <w:t xml:space="preserve">     </w:t>
            </w:r>
            <w:r w:rsidRPr="009E5CAB">
              <w:rPr>
                <w:rFonts w:ascii="Times New Roman" w:eastAsia="Times New Roman" w:hAnsi="Times New Roman" w:cs="Times New Roman"/>
                <w:sz w:val="24"/>
                <w:szCs w:val="24"/>
                <w:lang w:eastAsia="en-US"/>
              </w:rPr>
              <w:t xml:space="preserve"> </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A5C4DE6"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 or 0</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2255629"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1276" w:type="dxa"/>
            <w:tcBorders>
              <w:left w:val="single" w:sz="4" w:space="0" w:color="auto"/>
            </w:tcBorders>
            <w:shd w:val="clear" w:color="auto" w:fill="auto"/>
            <w:tcMar>
              <w:top w:w="0" w:type="dxa"/>
              <w:left w:w="108" w:type="dxa"/>
              <w:bottom w:w="0" w:type="dxa"/>
              <w:right w:w="108" w:type="dxa"/>
            </w:tcMar>
            <w:vAlign w:val="center"/>
          </w:tcPr>
          <w:p w14:paraId="0D672210"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r>
      <w:tr w:rsidR="009E5CAB" w:rsidRPr="009E5CAB" w14:paraId="21E14D86" w14:textId="77777777" w:rsidTr="00EB3854">
        <w:trPr>
          <w:gridAfter w:val="1"/>
          <w:wAfter w:w="19" w:type="dxa"/>
          <w:trHeight w:val="520"/>
        </w:trPr>
        <w:tc>
          <w:tcPr>
            <w:tcW w:w="63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612C768" w14:textId="77777777" w:rsidR="009E5CAB" w:rsidRPr="009E5CAB" w:rsidRDefault="009E5CAB" w:rsidP="009E5CAB">
            <w:pPr>
              <w:numPr>
                <w:ilvl w:val="0"/>
                <w:numId w:val="12"/>
              </w:numPr>
              <w:pBdr>
                <w:top w:val="nil"/>
                <w:left w:val="nil"/>
                <w:bottom w:val="nil"/>
                <w:right w:val="nil"/>
                <w:between w:val="nil"/>
              </w:pBdr>
              <w:ind w:right="441"/>
              <w:jc w:val="center"/>
              <w:rPr>
                <w:rFonts w:ascii="Times New Roman" w:eastAsia="Times New Roman" w:hAnsi="Times New Roman" w:cs="Times New Roman"/>
                <w:sz w:val="24"/>
                <w:szCs w:val="24"/>
                <w:lang w:eastAsia="en-US"/>
              </w:rPr>
            </w:pPr>
          </w:p>
        </w:tc>
        <w:tc>
          <w:tcPr>
            <w:tcW w:w="6125"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0978C317" w14:textId="77777777" w:rsidR="009E5CAB" w:rsidRPr="009E5CAB" w:rsidRDefault="009E5CAB" w:rsidP="009E5CAB">
            <w:pPr>
              <w:spacing w:line="276" w:lineRule="auto"/>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Where Applicable, Joint Ventures </w:t>
            </w:r>
            <w:r w:rsidRPr="009E5CAB">
              <w:rPr>
                <w:rFonts w:ascii="Times New Roman" w:eastAsia="Times New Roman" w:hAnsi="Times New Roman" w:cs="Times New Roman"/>
                <w:b/>
                <w:color w:val="000000" w:themeColor="text1"/>
                <w:sz w:val="24"/>
                <w:szCs w:val="24"/>
                <w:lang w:eastAsia="en-US"/>
              </w:rPr>
              <w:t>Must</w:t>
            </w:r>
            <w:r w:rsidRPr="009E5CAB">
              <w:rPr>
                <w:rFonts w:ascii="Times New Roman" w:eastAsia="Times New Roman" w:hAnsi="Times New Roman" w:cs="Times New Roman"/>
                <w:color w:val="000000" w:themeColor="text1"/>
                <w:sz w:val="24"/>
                <w:szCs w:val="24"/>
                <w:lang w:eastAsia="en-US"/>
              </w:rPr>
              <w:t xml:space="preserve"> provide the documents below that </w:t>
            </w:r>
            <w:proofErr w:type="gramStart"/>
            <w:r w:rsidRPr="009E5CAB">
              <w:rPr>
                <w:rFonts w:ascii="Times New Roman" w:eastAsia="Times New Roman" w:hAnsi="Times New Roman" w:cs="Times New Roman"/>
                <w:color w:val="000000" w:themeColor="text1"/>
                <w:sz w:val="24"/>
                <w:szCs w:val="24"/>
                <w:lang w:eastAsia="en-US"/>
              </w:rPr>
              <w:t>are in compliance with</w:t>
            </w:r>
            <w:proofErr w:type="gramEnd"/>
            <w:r w:rsidRPr="009E5CAB">
              <w:rPr>
                <w:rFonts w:ascii="Times New Roman" w:eastAsia="Times New Roman" w:hAnsi="Times New Roman" w:cs="Times New Roman"/>
                <w:color w:val="000000" w:themeColor="text1"/>
                <w:sz w:val="24"/>
                <w:szCs w:val="24"/>
                <w:lang w:eastAsia="en-US"/>
              </w:rPr>
              <w:t xml:space="preserve"> Section 5.17.1 of the tender document;</w:t>
            </w:r>
          </w:p>
          <w:p w14:paraId="78E108D1" w14:textId="77777777" w:rsidR="009E5CAB" w:rsidRPr="009E5CAB" w:rsidRDefault="009E5CAB" w:rsidP="009E5CAB">
            <w:pPr>
              <w:widowControl w:val="0"/>
              <w:numPr>
                <w:ilvl w:val="0"/>
                <w:numId w:val="4"/>
              </w:numPr>
              <w:spacing w:line="232" w:lineRule="auto"/>
              <w:ind w:right="6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A notarized or commissioned, duly signed power of attorney for the signatory(</w:t>
            </w:r>
            <w:proofErr w:type="spellStart"/>
            <w:r w:rsidRPr="009E5CAB">
              <w:rPr>
                <w:rFonts w:ascii="Times New Roman" w:eastAsia="Times New Roman" w:hAnsi="Times New Roman" w:cs="Times New Roman"/>
                <w:color w:val="000000" w:themeColor="text1"/>
                <w:sz w:val="24"/>
                <w:szCs w:val="24"/>
                <w:lang w:eastAsia="en-US"/>
              </w:rPr>
              <w:t>ies</w:t>
            </w:r>
            <w:proofErr w:type="spellEnd"/>
            <w:r w:rsidRPr="009E5CAB">
              <w:rPr>
                <w:rFonts w:ascii="Times New Roman" w:eastAsia="Times New Roman" w:hAnsi="Times New Roman" w:cs="Times New Roman"/>
                <w:color w:val="000000" w:themeColor="text1"/>
                <w:sz w:val="24"/>
                <w:szCs w:val="24"/>
                <w:lang w:eastAsia="en-US"/>
              </w:rPr>
              <w:t>) of the partner authorized to sign the tender documents and contracts on behalf of the joint venture</w:t>
            </w:r>
          </w:p>
          <w:p w14:paraId="6C1C345B" w14:textId="77777777" w:rsidR="009E5CAB" w:rsidRPr="009E5CAB" w:rsidRDefault="009E5CAB" w:rsidP="009E5CAB">
            <w:pPr>
              <w:widowControl w:val="0"/>
              <w:numPr>
                <w:ilvl w:val="0"/>
                <w:numId w:val="4"/>
              </w:numPr>
              <w:spacing w:line="232" w:lineRule="auto"/>
              <w:ind w:right="6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A notarized or commissioned Joint Venture Agreement among all partners of the joint venture (and which is legally binding on all partners)</w:t>
            </w:r>
          </w:p>
        </w:tc>
        <w:tc>
          <w:tcPr>
            <w:tcW w:w="850" w:type="dxa"/>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11117FC5" w14:textId="77777777" w:rsidR="009E5CAB" w:rsidRPr="009E5CAB" w:rsidRDefault="009E5CAB" w:rsidP="009E5CAB">
            <w:pPr>
              <w:spacing w:before="240" w:after="240"/>
              <w:ind w:left="-180" w:firstLine="180"/>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 or 0</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75F7404"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1276" w:type="dxa"/>
            <w:tcBorders>
              <w:left w:val="single" w:sz="4" w:space="0" w:color="auto"/>
            </w:tcBorders>
            <w:shd w:val="clear" w:color="auto" w:fill="auto"/>
            <w:tcMar>
              <w:top w:w="0" w:type="dxa"/>
              <w:left w:w="108" w:type="dxa"/>
              <w:bottom w:w="0" w:type="dxa"/>
              <w:right w:w="108" w:type="dxa"/>
            </w:tcMar>
            <w:vAlign w:val="center"/>
          </w:tcPr>
          <w:p w14:paraId="53F2BA48"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r>
      <w:tr w:rsidR="009E5CAB" w:rsidRPr="009E5CAB" w14:paraId="4E220E84" w14:textId="77777777" w:rsidTr="00EB3854">
        <w:trPr>
          <w:gridAfter w:val="1"/>
          <w:wAfter w:w="19" w:type="dxa"/>
          <w:trHeight w:val="2006"/>
        </w:trPr>
        <w:tc>
          <w:tcPr>
            <w:tcW w:w="63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B67E0B3" w14:textId="77777777" w:rsidR="009E5CAB" w:rsidRPr="009E5CAB" w:rsidRDefault="009E5CAB" w:rsidP="009E5CAB">
            <w:pPr>
              <w:numPr>
                <w:ilvl w:val="0"/>
                <w:numId w:val="12"/>
              </w:numPr>
              <w:pBdr>
                <w:top w:val="nil"/>
                <w:left w:val="nil"/>
                <w:bottom w:val="nil"/>
                <w:right w:val="nil"/>
                <w:between w:val="nil"/>
              </w:pBdr>
              <w:ind w:right="441"/>
              <w:jc w:val="center"/>
              <w:rPr>
                <w:rFonts w:ascii="Times New Roman" w:eastAsia="Times New Roman" w:hAnsi="Times New Roman" w:cs="Times New Roman"/>
                <w:sz w:val="24"/>
                <w:szCs w:val="24"/>
                <w:lang w:eastAsia="en-US"/>
              </w:rPr>
            </w:pPr>
          </w:p>
        </w:tc>
        <w:tc>
          <w:tcPr>
            <w:tcW w:w="6125"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B2416C2" w14:textId="77777777" w:rsidR="009E5CAB" w:rsidRPr="009E5CAB" w:rsidRDefault="009E5CAB" w:rsidP="009E5CAB">
            <w:pPr>
              <w:widowControl w:val="0"/>
              <w:pBdr>
                <w:top w:val="nil"/>
                <w:left w:val="nil"/>
                <w:bottom w:val="nil"/>
                <w:right w:val="nil"/>
                <w:between w:val="nil"/>
              </w:pBdr>
              <w:spacing w:after="240"/>
              <w:jc w:val="both"/>
              <w:rPr>
                <w:rFonts w:ascii="Times New Roman" w:eastAsia="Times New Roman" w:hAnsi="Times New Roman" w:cs="Times New Roman"/>
                <w:i/>
                <w:sz w:val="24"/>
                <w:szCs w:val="24"/>
                <w:lang w:eastAsia="en-US"/>
              </w:rPr>
            </w:pPr>
            <w:r w:rsidRPr="009E5CAB">
              <w:rPr>
                <w:rFonts w:ascii="Times New Roman" w:eastAsia="Times New Roman" w:hAnsi="Times New Roman" w:cs="Times New Roman"/>
                <w:sz w:val="24"/>
                <w:szCs w:val="24"/>
                <w:lang w:eastAsia="en-US"/>
              </w:rPr>
              <w:t>Submit current CR12 from the Registrar of Companies (generated within the last 12 months i.e. not earlier than April 2024) (</w:t>
            </w:r>
            <w:r w:rsidRPr="009E5CAB">
              <w:rPr>
                <w:rFonts w:ascii="Times New Roman" w:eastAsia="Times New Roman" w:hAnsi="Times New Roman" w:cs="Times New Roman"/>
                <w:i/>
                <w:sz w:val="24"/>
                <w:szCs w:val="24"/>
                <w:lang w:eastAsia="en-US"/>
              </w:rPr>
              <w:t>Must Specify the shareholding)</w:t>
            </w:r>
          </w:p>
          <w:p w14:paraId="7289E13F" w14:textId="77777777" w:rsidR="009E5CAB" w:rsidRPr="009E5CAB" w:rsidRDefault="009E5CAB" w:rsidP="009E5CAB">
            <w:pPr>
              <w:widowControl w:val="0"/>
              <w:spacing w:before="240" w:after="240"/>
              <w:jc w:val="both"/>
              <w:rPr>
                <w:rFonts w:ascii="Times New Roman" w:eastAsia="Times New Roman" w:hAnsi="Times New Roman" w:cs="Times New Roman"/>
                <w:i/>
                <w:sz w:val="24"/>
                <w:szCs w:val="24"/>
                <w:lang w:eastAsia="en-US"/>
              </w:rPr>
            </w:pPr>
            <w:r w:rsidRPr="009E5CAB">
              <w:rPr>
                <w:rFonts w:ascii="Times New Roman" w:eastAsia="Times New Roman" w:hAnsi="Times New Roman" w:cs="Times New Roman"/>
                <w:i/>
                <w:sz w:val="24"/>
                <w:szCs w:val="24"/>
                <w:lang w:eastAsia="en-US"/>
              </w:rPr>
              <w:t>(For Joint Ventures, provide relevant copies for all entities involved)</w:t>
            </w:r>
          </w:p>
          <w:p w14:paraId="2E9326BF" w14:textId="77777777" w:rsidR="009E5CAB" w:rsidRPr="009E5CAB" w:rsidRDefault="009E5CAB" w:rsidP="009E5CAB">
            <w:pPr>
              <w:pBdr>
                <w:top w:val="nil"/>
                <w:left w:val="nil"/>
                <w:bottom w:val="nil"/>
                <w:right w:val="nil"/>
                <w:between w:val="nil"/>
              </w:pBd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Foreign firms must provide a legal shareholding document issued by the relevant authority of the country of operation (generated within the last 12 months i.e. not earlier than April 2024) </w:t>
            </w:r>
            <w:r w:rsidRPr="009E5CAB">
              <w:rPr>
                <w:rFonts w:ascii="Times New Roman" w:eastAsia="Times New Roman" w:hAnsi="Times New Roman" w:cs="Times New Roman"/>
                <w:i/>
                <w:sz w:val="24"/>
                <w:szCs w:val="24"/>
                <w:lang w:eastAsia="en-US"/>
              </w:rPr>
              <w:t>(Must specify the shareholding)</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E4246C6"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 or 0</w:t>
            </w:r>
          </w:p>
        </w:tc>
        <w:tc>
          <w:tcPr>
            <w:tcW w:w="127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FA20E85"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1276" w:type="dxa"/>
            <w:tcBorders>
              <w:left w:val="single" w:sz="4" w:space="0" w:color="auto"/>
            </w:tcBorders>
            <w:shd w:val="clear" w:color="auto" w:fill="auto"/>
            <w:tcMar>
              <w:top w:w="0" w:type="dxa"/>
              <w:left w:w="108" w:type="dxa"/>
              <w:bottom w:w="0" w:type="dxa"/>
              <w:right w:w="108" w:type="dxa"/>
            </w:tcMar>
            <w:vAlign w:val="center"/>
          </w:tcPr>
          <w:p w14:paraId="7713D011"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r>
      <w:tr w:rsidR="009E5CAB" w:rsidRPr="009E5CAB" w14:paraId="6DC54882" w14:textId="77777777" w:rsidTr="00EB3854">
        <w:trPr>
          <w:gridAfter w:val="1"/>
          <w:wAfter w:w="19" w:type="dxa"/>
          <w:trHeight w:val="520"/>
        </w:trPr>
        <w:tc>
          <w:tcPr>
            <w:tcW w:w="630" w:type="dxa"/>
            <w:tcBorders>
              <w:top w:val="single" w:sz="4" w:space="0" w:color="auto"/>
            </w:tcBorders>
            <w:shd w:val="clear" w:color="auto" w:fill="auto"/>
            <w:tcMar>
              <w:top w:w="0" w:type="dxa"/>
              <w:left w:w="108" w:type="dxa"/>
              <w:bottom w:w="0" w:type="dxa"/>
              <w:right w:w="108" w:type="dxa"/>
            </w:tcMar>
            <w:vAlign w:val="center"/>
          </w:tcPr>
          <w:p w14:paraId="0B93BEFD" w14:textId="77777777" w:rsidR="009E5CAB" w:rsidRPr="009E5CAB" w:rsidRDefault="009E5CAB" w:rsidP="009E5CAB">
            <w:pPr>
              <w:numPr>
                <w:ilvl w:val="0"/>
                <w:numId w:val="12"/>
              </w:numPr>
              <w:pBdr>
                <w:top w:val="nil"/>
                <w:left w:val="nil"/>
                <w:bottom w:val="nil"/>
                <w:right w:val="nil"/>
                <w:between w:val="nil"/>
              </w:pBdr>
              <w:ind w:right="441"/>
              <w:jc w:val="center"/>
              <w:rPr>
                <w:rFonts w:ascii="Times New Roman" w:eastAsia="Times New Roman" w:hAnsi="Times New Roman" w:cs="Times New Roman"/>
                <w:sz w:val="24"/>
                <w:szCs w:val="24"/>
                <w:lang w:eastAsia="en-US"/>
              </w:rPr>
            </w:pPr>
          </w:p>
        </w:tc>
        <w:tc>
          <w:tcPr>
            <w:tcW w:w="6125" w:type="dxa"/>
            <w:tcBorders>
              <w:top w:val="single" w:sz="4" w:space="0" w:color="auto"/>
            </w:tcBorders>
            <w:shd w:val="clear" w:color="auto" w:fill="auto"/>
            <w:tcMar>
              <w:top w:w="0" w:type="dxa"/>
              <w:left w:w="108" w:type="dxa"/>
              <w:bottom w:w="0" w:type="dxa"/>
              <w:right w:w="108" w:type="dxa"/>
            </w:tcMar>
            <w:vAlign w:val="center"/>
          </w:tcPr>
          <w:p w14:paraId="3E12AC01" w14:textId="77777777" w:rsidR="009E5CAB" w:rsidRPr="009E5CAB" w:rsidRDefault="009E5CAB" w:rsidP="009E5CAB">
            <w:pPr>
              <w:widowControl w:val="0"/>
              <w:pBdr>
                <w:top w:val="nil"/>
                <w:left w:val="nil"/>
                <w:bottom w:val="nil"/>
                <w:right w:val="nil"/>
                <w:between w:val="nil"/>
              </w:pBd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Provide the following National Construction Authority (NCA) certificates </w:t>
            </w:r>
            <w:r w:rsidRPr="009E5CAB">
              <w:rPr>
                <w:rFonts w:ascii="Times New Roman" w:eastAsia="Times New Roman" w:hAnsi="Times New Roman" w:cs="Times New Roman"/>
                <w:b/>
                <w:sz w:val="24"/>
                <w:szCs w:val="24"/>
                <w:lang w:eastAsia="en-US"/>
              </w:rPr>
              <w:t>(NCA 5 and above)</w:t>
            </w:r>
            <w:r w:rsidRPr="009E5CAB">
              <w:rPr>
                <w:rFonts w:ascii="Times New Roman" w:eastAsia="Times New Roman" w:hAnsi="Times New Roman" w:cs="Times New Roman"/>
                <w:sz w:val="24"/>
                <w:szCs w:val="24"/>
                <w:lang w:eastAsia="en-US"/>
              </w:rPr>
              <w:t xml:space="preserve"> OR for foreign bidders, attach the equivalent accompanied by the respective valid annual practicing licenses for </w:t>
            </w:r>
            <w:r w:rsidRPr="009E5CAB">
              <w:rPr>
                <w:rFonts w:ascii="Times New Roman" w:eastAsia="Times New Roman" w:hAnsi="Times New Roman" w:cs="Times New Roman"/>
                <w:b/>
                <w:sz w:val="24"/>
                <w:szCs w:val="24"/>
                <w:u w:val="single"/>
                <w:lang w:eastAsia="en-US"/>
              </w:rPr>
              <w:t>each</w:t>
            </w:r>
            <w:r w:rsidRPr="009E5CAB">
              <w:rPr>
                <w:rFonts w:ascii="Times New Roman" w:eastAsia="Times New Roman" w:hAnsi="Times New Roman" w:cs="Times New Roman"/>
                <w:sz w:val="24"/>
                <w:szCs w:val="24"/>
                <w:lang w:eastAsia="en-US"/>
              </w:rPr>
              <w:t xml:space="preserve"> of the following:</w:t>
            </w:r>
          </w:p>
          <w:p w14:paraId="6D5D6FC3" w14:textId="77777777" w:rsidR="009E5CAB" w:rsidRPr="009E5CAB" w:rsidRDefault="009E5CAB" w:rsidP="009E5CAB">
            <w:pPr>
              <w:widowControl w:val="0"/>
              <w:numPr>
                <w:ilvl w:val="0"/>
                <w:numId w:val="14"/>
              </w:numPr>
              <w:pBdr>
                <w:top w:val="nil"/>
                <w:left w:val="nil"/>
                <w:bottom w:val="nil"/>
                <w:right w:val="nil"/>
                <w:between w:val="nil"/>
              </w:pBdr>
              <w:shd w:val="clear" w:color="auto" w:fill="FFFFFF"/>
              <w:ind w:left="437" w:hanging="142"/>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Class of Electrical; </w:t>
            </w:r>
          </w:p>
          <w:p w14:paraId="34957E08" w14:textId="77777777" w:rsidR="009E5CAB" w:rsidRPr="009E5CAB" w:rsidRDefault="009E5CAB" w:rsidP="009E5CAB">
            <w:pPr>
              <w:widowControl w:val="0"/>
              <w:numPr>
                <w:ilvl w:val="0"/>
                <w:numId w:val="14"/>
              </w:numPr>
              <w:pBdr>
                <w:top w:val="nil"/>
                <w:left w:val="nil"/>
                <w:bottom w:val="nil"/>
                <w:right w:val="nil"/>
                <w:between w:val="nil"/>
              </w:pBdr>
              <w:shd w:val="clear" w:color="auto" w:fill="FFFFFF"/>
              <w:ind w:left="437" w:hanging="142"/>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CCTV and Access Control Installation (Security) system. </w:t>
            </w:r>
          </w:p>
          <w:p w14:paraId="6610CBDA"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i/>
                <w:sz w:val="24"/>
                <w:szCs w:val="24"/>
                <w:lang w:eastAsia="en-US"/>
              </w:rPr>
            </w:pPr>
            <w:r w:rsidRPr="009E5CAB">
              <w:rPr>
                <w:rFonts w:ascii="Times New Roman" w:eastAsia="Times New Roman" w:hAnsi="Times New Roman" w:cs="Times New Roman"/>
                <w:i/>
                <w:sz w:val="24"/>
                <w:szCs w:val="24"/>
                <w:lang w:eastAsia="en-US"/>
              </w:rPr>
              <w:lastRenderedPageBreak/>
              <w:t>(Foreign bidders should submit a letter of commitment to get the requisite Kenya NCA certificate if awarded the contract)</w:t>
            </w:r>
          </w:p>
          <w:p w14:paraId="2D6946F5"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i/>
                <w:sz w:val="24"/>
                <w:szCs w:val="24"/>
                <w:lang w:eastAsia="en-US"/>
              </w:rPr>
            </w:pPr>
            <w:r w:rsidRPr="009E5CAB">
              <w:rPr>
                <w:rFonts w:ascii="Times New Roman" w:eastAsia="Times New Roman" w:hAnsi="Times New Roman" w:cs="Times New Roman"/>
                <w:i/>
                <w:sz w:val="24"/>
                <w:szCs w:val="24"/>
                <w:lang w:eastAsia="en-US"/>
              </w:rPr>
              <w:t>(For Joint Ventures, provide relevant copies for the entity responsible as applicable)</w:t>
            </w:r>
          </w:p>
        </w:tc>
        <w:tc>
          <w:tcPr>
            <w:tcW w:w="850" w:type="dxa"/>
            <w:tcBorders>
              <w:top w:val="single" w:sz="4" w:space="0" w:color="auto"/>
            </w:tcBorders>
            <w:shd w:val="clear" w:color="auto" w:fill="auto"/>
            <w:tcMar>
              <w:top w:w="0" w:type="dxa"/>
              <w:left w:w="108" w:type="dxa"/>
              <w:bottom w:w="0" w:type="dxa"/>
              <w:right w:w="108" w:type="dxa"/>
            </w:tcMar>
            <w:vAlign w:val="center"/>
          </w:tcPr>
          <w:p w14:paraId="3AD3F9E6"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lastRenderedPageBreak/>
              <w:t>1 or 0</w:t>
            </w:r>
          </w:p>
        </w:tc>
        <w:tc>
          <w:tcPr>
            <w:tcW w:w="1276" w:type="dxa"/>
            <w:tcBorders>
              <w:top w:val="single" w:sz="4" w:space="0" w:color="auto"/>
            </w:tcBorders>
            <w:shd w:val="clear" w:color="auto" w:fill="auto"/>
            <w:tcMar>
              <w:top w:w="0" w:type="dxa"/>
              <w:left w:w="108" w:type="dxa"/>
              <w:bottom w:w="0" w:type="dxa"/>
              <w:right w:w="108" w:type="dxa"/>
            </w:tcMar>
            <w:vAlign w:val="center"/>
          </w:tcPr>
          <w:p w14:paraId="7126BEAC"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1276" w:type="dxa"/>
            <w:shd w:val="clear" w:color="auto" w:fill="auto"/>
            <w:tcMar>
              <w:top w:w="0" w:type="dxa"/>
              <w:left w:w="108" w:type="dxa"/>
              <w:bottom w:w="0" w:type="dxa"/>
              <w:right w:w="108" w:type="dxa"/>
            </w:tcMar>
            <w:vAlign w:val="center"/>
          </w:tcPr>
          <w:p w14:paraId="766DCFAE"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r>
      <w:tr w:rsidR="009E5CAB" w:rsidRPr="009E5CAB" w14:paraId="1BB70C8B" w14:textId="77777777" w:rsidTr="00EB3854">
        <w:trPr>
          <w:gridAfter w:val="1"/>
          <w:wAfter w:w="19" w:type="dxa"/>
          <w:trHeight w:val="520"/>
        </w:trPr>
        <w:tc>
          <w:tcPr>
            <w:tcW w:w="630" w:type="dxa"/>
            <w:shd w:val="clear" w:color="auto" w:fill="auto"/>
            <w:tcMar>
              <w:top w:w="0" w:type="dxa"/>
              <w:left w:w="108" w:type="dxa"/>
              <w:bottom w:w="0" w:type="dxa"/>
              <w:right w:w="108" w:type="dxa"/>
            </w:tcMar>
            <w:vAlign w:val="center"/>
          </w:tcPr>
          <w:p w14:paraId="447B9EA2" w14:textId="77777777" w:rsidR="009E5CAB" w:rsidRPr="009E5CAB" w:rsidRDefault="009E5CAB" w:rsidP="009E5CAB">
            <w:pPr>
              <w:numPr>
                <w:ilvl w:val="0"/>
                <w:numId w:val="12"/>
              </w:numPr>
              <w:pBdr>
                <w:top w:val="nil"/>
                <w:left w:val="nil"/>
                <w:bottom w:val="nil"/>
                <w:right w:val="nil"/>
                <w:between w:val="nil"/>
              </w:pBdr>
              <w:ind w:right="441"/>
              <w:jc w:val="center"/>
              <w:rPr>
                <w:rFonts w:ascii="Times New Roman" w:eastAsia="Times New Roman" w:hAnsi="Times New Roman" w:cs="Times New Roman"/>
                <w:sz w:val="24"/>
                <w:szCs w:val="24"/>
                <w:lang w:eastAsia="en-US"/>
              </w:rPr>
            </w:pPr>
          </w:p>
        </w:tc>
        <w:tc>
          <w:tcPr>
            <w:tcW w:w="6125" w:type="dxa"/>
            <w:shd w:val="clear" w:color="auto" w:fill="auto"/>
            <w:tcMar>
              <w:top w:w="0" w:type="dxa"/>
              <w:left w:w="108" w:type="dxa"/>
              <w:bottom w:w="0" w:type="dxa"/>
              <w:right w:w="108" w:type="dxa"/>
            </w:tcMar>
            <w:vAlign w:val="center"/>
          </w:tcPr>
          <w:p w14:paraId="55818CFC" w14:textId="77777777" w:rsidR="009E5CAB" w:rsidRPr="009E5CAB" w:rsidRDefault="009E5CAB" w:rsidP="009E5CAB">
            <w:pPr>
              <w:widowControl w:val="0"/>
              <w:pBdr>
                <w:top w:val="nil"/>
                <w:left w:val="nil"/>
                <w:bottom w:val="nil"/>
                <w:right w:val="nil"/>
                <w:between w:val="nil"/>
              </w:pBd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Provide the following National Construction Authority (NCA) certificates accompanied by the respective valid annual practicing licenses for </w:t>
            </w:r>
            <w:r w:rsidRPr="009E5CAB">
              <w:rPr>
                <w:rFonts w:ascii="Times New Roman" w:eastAsia="Times New Roman" w:hAnsi="Times New Roman" w:cs="Times New Roman"/>
                <w:b/>
                <w:sz w:val="24"/>
                <w:szCs w:val="24"/>
                <w:u w:val="single"/>
                <w:lang w:eastAsia="en-US"/>
              </w:rPr>
              <w:t>each</w:t>
            </w:r>
            <w:r w:rsidRPr="009E5CAB">
              <w:rPr>
                <w:rFonts w:ascii="Times New Roman" w:eastAsia="Times New Roman" w:hAnsi="Times New Roman" w:cs="Times New Roman"/>
                <w:sz w:val="24"/>
                <w:szCs w:val="24"/>
                <w:lang w:eastAsia="en-US"/>
              </w:rPr>
              <w:t xml:space="preserve"> of the following:</w:t>
            </w:r>
          </w:p>
          <w:p w14:paraId="660A7B1B" w14:textId="77777777" w:rsidR="009E5CAB" w:rsidRPr="009E5CAB" w:rsidRDefault="009E5CAB" w:rsidP="009E5CAB">
            <w:pPr>
              <w:widowControl w:val="0"/>
              <w:numPr>
                <w:ilvl w:val="0"/>
                <w:numId w:val="7"/>
              </w:numPr>
              <w:pBdr>
                <w:top w:val="nil"/>
                <w:left w:val="nil"/>
                <w:bottom w:val="nil"/>
                <w:right w:val="nil"/>
                <w:between w:val="nil"/>
              </w:pBdr>
              <w:shd w:val="clear" w:color="auto" w:fill="FFFFFF"/>
              <w:ind w:left="437" w:hanging="142"/>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Building Works certificate (NCA 5 and above)</w:t>
            </w:r>
          </w:p>
          <w:p w14:paraId="3B21B9AA" w14:textId="77777777" w:rsidR="009E5CAB" w:rsidRPr="009E5CAB" w:rsidRDefault="009E5CAB" w:rsidP="009E5CAB">
            <w:pPr>
              <w:widowControl w:val="0"/>
              <w:numPr>
                <w:ilvl w:val="0"/>
                <w:numId w:val="7"/>
              </w:numPr>
              <w:pBdr>
                <w:top w:val="nil"/>
                <w:left w:val="nil"/>
                <w:bottom w:val="nil"/>
                <w:right w:val="nil"/>
                <w:between w:val="nil"/>
              </w:pBdr>
              <w:shd w:val="clear" w:color="auto" w:fill="FFFFFF"/>
              <w:ind w:left="437" w:hanging="142"/>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Mechanical Works certificate (NCA 5 and above)</w:t>
            </w:r>
          </w:p>
          <w:p w14:paraId="17DC7618" w14:textId="77777777" w:rsidR="009E5CAB" w:rsidRPr="009E5CAB" w:rsidRDefault="009E5CAB" w:rsidP="009E5CAB">
            <w:p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i/>
                <w:sz w:val="24"/>
                <w:szCs w:val="24"/>
                <w:lang w:eastAsia="en-US"/>
              </w:rPr>
              <w:t>(Foreign firms must provide a letter of commitment to secure the requisite Building Works and Mechanical Kenya NCA certificate (NCA 5 and above) if awarded the contract</w:t>
            </w:r>
            <w:r w:rsidRPr="009E5CAB">
              <w:rPr>
                <w:rFonts w:ascii="Times New Roman" w:eastAsia="Times New Roman" w:hAnsi="Times New Roman" w:cs="Times New Roman"/>
                <w:sz w:val="24"/>
                <w:szCs w:val="24"/>
                <w:lang w:eastAsia="en-US"/>
              </w:rPr>
              <w:t>)</w:t>
            </w:r>
          </w:p>
          <w:p w14:paraId="7FAB2732" w14:textId="77777777" w:rsidR="009E5CAB" w:rsidRPr="009E5CAB" w:rsidRDefault="009E5CAB" w:rsidP="009E5CAB">
            <w:pP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(For Joint Ventures, provide relevant copies for the entity responsible as applicable)</w:t>
            </w:r>
          </w:p>
        </w:tc>
        <w:tc>
          <w:tcPr>
            <w:tcW w:w="850" w:type="dxa"/>
            <w:shd w:val="clear" w:color="auto" w:fill="auto"/>
            <w:tcMar>
              <w:top w:w="0" w:type="dxa"/>
              <w:left w:w="108" w:type="dxa"/>
              <w:bottom w:w="0" w:type="dxa"/>
              <w:right w:w="108" w:type="dxa"/>
            </w:tcMar>
            <w:vAlign w:val="center"/>
          </w:tcPr>
          <w:p w14:paraId="640B9702"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 or 0</w:t>
            </w:r>
          </w:p>
        </w:tc>
        <w:tc>
          <w:tcPr>
            <w:tcW w:w="1276" w:type="dxa"/>
            <w:shd w:val="clear" w:color="auto" w:fill="auto"/>
            <w:tcMar>
              <w:top w:w="0" w:type="dxa"/>
              <w:left w:w="108" w:type="dxa"/>
              <w:bottom w:w="0" w:type="dxa"/>
              <w:right w:w="108" w:type="dxa"/>
            </w:tcMar>
            <w:vAlign w:val="center"/>
          </w:tcPr>
          <w:p w14:paraId="2BAD0CA8"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1276" w:type="dxa"/>
            <w:shd w:val="clear" w:color="auto" w:fill="auto"/>
            <w:tcMar>
              <w:top w:w="0" w:type="dxa"/>
              <w:left w:w="108" w:type="dxa"/>
              <w:bottom w:w="0" w:type="dxa"/>
              <w:right w:w="108" w:type="dxa"/>
            </w:tcMar>
            <w:vAlign w:val="center"/>
          </w:tcPr>
          <w:p w14:paraId="28CB5636"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r>
      <w:tr w:rsidR="009E5CAB" w:rsidRPr="009E5CAB" w14:paraId="7C9366D5" w14:textId="77777777" w:rsidTr="00EB3854">
        <w:trPr>
          <w:gridAfter w:val="1"/>
          <w:wAfter w:w="19" w:type="dxa"/>
          <w:trHeight w:val="520"/>
        </w:trPr>
        <w:tc>
          <w:tcPr>
            <w:tcW w:w="630" w:type="dxa"/>
            <w:shd w:val="clear" w:color="auto" w:fill="auto"/>
            <w:tcMar>
              <w:top w:w="0" w:type="dxa"/>
              <w:left w:w="108" w:type="dxa"/>
              <w:bottom w:w="0" w:type="dxa"/>
              <w:right w:w="108" w:type="dxa"/>
            </w:tcMar>
            <w:vAlign w:val="center"/>
          </w:tcPr>
          <w:p w14:paraId="5868E971" w14:textId="77777777" w:rsidR="009E5CAB" w:rsidRPr="009E5CAB" w:rsidRDefault="009E5CAB" w:rsidP="009E5CAB">
            <w:pPr>
              <w:numPr>
                <w:ilvl w:val="0"/>
                <w:numId w:val="12"/>
              </w:numPr>
              <w:pBdr>
                <w:top w:val="nil"/>
                <w:left w:val="nil"/>
                <w:bottom w:val="nil"/>
                <w:right w:val="nil"/>
                <w:between w:val="nil"/>
              </w:pBdr>
              <w:ind w:right="441"/>
              <w:jc w:val="center"/>
              <w:rPr>
                <w:rFonts w:ascii="Times New Roman" w:eastAsia="Times New Roman" w:hAnsi="Times New Roman" w:cs="Times New Roman"/>
                <w:sz w:val="24"/>
                <w:szCs w:val="24"/>
                <w:lang w:eastAsia="en-US"/>
              </w:rPr>
            </w:pPr>
          </w:p>
        </w:tc>
        <w:tc>
          <w:tcPr>
            <w:tcW w:w="6125" w:type="dxa"/>
            <w:shd w:val="clear" w:color="auto" w:fill="auto"/>
            <w:tcMar>
              <w:top w:w="0" w:type="dxa"/>
              <w:left w:w="108" w:type="dxa"/>
              <w:bottom w:w="0" w:type="dxa"/>
              <w:right w:w="108" w:type="dxa"/>
            </w:tcMar>
            <w:vAlign w:val="center"/>
          </w:tcPr>
          <w:p w14:paraId="4BD06FB0" w14:textId="77777777" w:rsidR="009E5CAB" w:rsidRPr="009E5CAB" w:rsidRDefault="009E5CAB" w:rsidP="009E5CAB">
            <w:pPr>
              <w:widowControl w:val="0"/>
              <w:pBdr>
                <w:top w:val="nil"/>
                <w:left w:val="nil"/>
                <w:bottom w:val="nil"/>
                <w:right w:val="nil"/>
                <w:between w:val="nil"/>
              </w:pBdr>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Provide valid Energy and Petroleum Regulatory Authority (EPRA) annual practicing license: Electrical Installation Works; (Class B and above). (</w:t>
            </w:r>
            <w:r w:rsidRPr="009E5CAB">
              <w:rPr>
                <w:rFonts w:ascii="Times New Roman" w:eastAsia="Times New Roman" w:hAnsi="Times New Roman" w:cs="Times New Roman"/>
                <w:i/>
                <w:sz w:val="24"/>
                <w:szCs w:val="24"/>
                <w:lang w:eastAsia="en-US"/>
              </w:rPr>
              <w:t>Foreign bidders should submit the equivalent</w:t>
            </w:r>
            <w:r w:rsidRPr="009E5CAB">
              <w:rPr>
                <w:rFonts w:ascii="Times New Roman" w:eastAsia="Times New Roman" w:hAnsi="Times New Roman" w:cs="Times New Roman"/>
                <w:sz w:val="24"/>
                <w:szCs w:val="24"/>
                <w:lang w:eastAsia="en-US"/>
              </w:rPr>
              <w:t>)</w:t>
            </w:r>
          </w:p>
          <w:p w14:paraId="16599266" w14:textId="77777777" w:rsidR="009E5CAB" w:rsidRPr="009E5CAB" w:rsidRDefault="009E5CAB" w:rsidP="009E5CAB">
            <w:pPr>
              <w:widowControl w:val="0"/>
              <w:spacing w:before="240"/>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(For Joint Ventures, provide relevant copies for the entity responsible as applicable)</w:t>
            </w:r>
          </w:p>
        </w:tc>
        <w:tc>
          <w:tcPr>
            <w:tcW w:w="850" w:type="dxa"/>
            <w:shd w:val="clear" w:color="auto" w:fill="auto"/>
            <w:tcMar>
              <w:top w:w="0" w:type="dxa"/>
              <w:left w:w="108" w:type="dxa"/>
              <w:bottom w:w="0" w:type="dxa"/>
              <w:right w:w="108" w:type="dxa"/>
            </w:tcMar>
            <w:vAlign w:val="center"/>
          </w:tcPr>
          <w:p w14:paraId="05521645"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 or 0</w:t>
            </w:r>
          </w:p>
        </w:tc>
        <w:tc>
          <w:tcPr>
            <w:tcW w:w="1276" w:type="dxa"/>
            <w:shd w:val="clear" w:color="auto" w:fill="auto"/>
            <w:tcMar>
              <w:top w:w="0" w:type="dxa"/>
              <w:left w:w="108" w:type="dxa"/>
              <w:bottom w:w="0" w:type="dxa"/>
              <w:right w:w="108" w:type="dxa"/>
            </w:tcMar>
            <w:vAlign w:val="center"/>
          </w:tcPr>
          <w:p w14:paraId="392D05EC"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1276" w:type="dxa"/>
            <w:shd w:val="clear" w:color="auto" w:fill="auto"/>
            <w:tcMar>
              <w:top w:w="0" w:type="dxa"/>
              <w:left w:w="108" w:type="dxa"/>
              <w:bottom w:w="0" w:type="dxa"/>
              <w:right w:w="108" w:type="dxa"/>
            </w:tcMar>
            <w:vAlign w:val="center"/>
          </w:tcPr>
          <w:p w14:paraId="0F48F2B3"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r>
      <w:tr w:rsidR="009E5CAB" w:rsidRPr="009E5CAB" w14:paraId="61D2D849" w14:textId="77777777" w:rsidTr="00EB3854">
        <w:trPr>
          <w:gridAfter w:val="1"/>
          <w:wAfter w:w="19" w:type="dxa"/>
        </w:trPr>
        <w:tc>
          <w:tcPr>
            <w:tcW w:w="630" w:type="dxa"/>
            <w:shd w:val="clear" w:color="auto" w:fill="auto"/>
            <w:tcMar>
              <w:top w:w="0" w:type="dxa"/>
              <w:left w:w="108" w:type="dxa"/>
              <w:bottom w:w="0" w:type="dxa"/>
              <w:right w:w="108" w:type="dxa"/>
            </w:tcMar>
            <w:vAlign w:val="center"/>
          </w:tcPr>
          <w:p w14:paraId="3DDD0738" w14:textId="77777777" w:rsidR="009E5CAB" w:rsidRPr="009E5CAB" w:rsidRDefault="009E5CAB" w:rsidP="009E5CAB">
            <w:pPr>
              <w:numPr>
                <w:ilvl w:val="0"/>
                <w:numId w:val="12"/>
              </w:numPr>
              <w:pBdr>
                <w:top w:val="nil"/>
                <w:left w:val="nil"/>
                <w:bottom w:val="nil"/>
                <w:right w:val="nil"/>
                <w:between w:val="nil"/>
              </w:pBdr>
              <w:ind w:right="441"/>
              <w:jc w:val="center"/>
              <w:rPr>
                <w:rFonts w:ascii="Times New Roman" w:eastAsia="Times New Roman" w:hAnsi="Times New Roman" w:cs="Times New Roman"/>
                <w:sz w:val="24"/>
                <w:szCs w:val="24"/>
                <w:lang w:eastAsia="en-US"/>
              </w:rPr>
            </w:pPr>
          </w:p>
        </w:tc>
        <w:tc>
          <w:tcPr>
            <w:tcW w:w="6125" w:type="dxa"/>
            <w:shd w:val="clear" w:color="auto" w:fill="auto"/>
            <w:tcMar>
              <w:top w:w="0" w:type="dxa"/>
              <w:left w:w="108" w:type="dxa"/>
              <w:bottom w:w="0" w:type="dxa"/>
              <w:right w:w="108" w:type="dxa"/>
            </w:tcMar>
            <w:vAlign w:val="center"/>
          </w:tcPr>
          <w:p w14:paraId="636AC356" w14:textId="77777777" w:rsidR="009E5CAB" w:rsidRPr="009E5CAB" w:rsidRDefault="009E5CAB" w:rsidP="009E5CAB">
            <w:pPr>
              <w:pBdr>
                <w:top w:val="nil"/>
                <w:left w:val="nil"/>
                <w:bottom w:val="nil"/>
                <w:right w:val="nil"/>
                <w:between w:val="nil"/>
              </w:pBdr>
              <w:spacing w:line="276" w:lineRule="auto"/>
              <w:ind w:right="-15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Provide site assessment certificate signed and stamped by the </w:t>
            </w:r>
            <w:r w:rsidRPr="009E5CAB">
              <w:rPr>
                <w:rFonts w:ascii="Times New Roman" w:eastAsia="Times New Roman" w:hAnsi="Times New Roman" w:cs="Times New Roman"/>
                <w:b/>
                <w:sz w:val="24"/>
                <w:szCs w:val="24"/>
                <w:lang w:eastAsia="en-US"/>
              </w:rPr>
              <w:t>Head NTRL Nelly Mukiri (+254 721 349474)</w:t>
            </w:r>
            <w:r w:rsidRPr="009E5CAB">
              <w:rPr>
                <w:rFonts w:ascii="Times New Roman" w:eastAsia="Times New Roman" w:hAnsi="Times New Roman" w:cs="Times New Roman"/>
                <w:sz w:val="24"/>
                <w:szCs w:val="24"/>
                <w:lang w:eastAsia="en-US"/>
              </w:rPr>
              <w:t xml:space="preserve"> or designate </w:t>
            </w:r>
            <w:r w:rsidRPr="009E5CAB">
              <w:rPr>
                <w:rFonts w:ascii="Times New Roman" w:eastAsia="Times New Roman" w:hAnsi="Times New Roman" w:cs="Times New Roman"/>
                <w:b/>
                <w:sz w:val="24"/>
                <w:szCs w:val="24"/>
                <w:lang w:eastAsia="en-US"/>
              </w:rPr>
              <w:t>Peter Mwangi - Lab Technologist NTRL (+254 720 490447)</w:t>
            </w:r>
          </w:p>
        </w:tc>
        <w:tc>
          <w:tcPr>
            <w:tcW w:w="850" w:type="dxa"/>
            <w:shd w:val="clear" w:color="auto" w:fill="auto"/>
            <w:tcMar>
              <w:top w:w="0" w:type="dxa"/>
              <w:left w:w="108" w:type="dxa"/>
              <w:bottom w:w="0" w:type="dxa"/>
              <w:right w:w="108" w:type="dxa"/>
            </w:tcMar>
            <w:vAlign w:val="center"/>
          </w:tcPr>
          <w:p w14:paraId="11D4ABD6"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 or 0</w:t>
            </w:r>
          </w:p>
        </w:tc>
        <w:tc>
          <w:tcPr>
            <w:tcW w:w="1276" w:type="dxa"/>
            <w:shd w:val="clear" w:color="auto" w:fill="auto"/>
            <w:tcMar>
              <w:top w:w="0" w:type="dxa"/>
              <w:left w:w="108" w:type="dxa"/>
              <w:bottom w:w="0" w:type="dxa"/>
              <w:right w:w="108" w:type="dxa"/>
            </w:tcMar>
            <w:vAlign w:val="center"/>
          </w:tcPr>
          <w:p w14:paraId="26D0F24E"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c>
          <w:tcPr>
            <w:tcW w:w="1276" w:type="dxa"/>
            <w:shd w:val="clear" w:color="auto" w:fill="auto"/>
            <w:tcMar>
              <w:top w:w="0" w:type="dxa"/>
              <w:left w:w="108" w:type="dxa"/>
              <w:bottom w:w="0" w:type="dxa"/>
              <w:right w:w="108" w:type="dxa"/>
            </w:tcMar>
            <w:vAlign w:val="center"/>
          </w:tcPr>
          <w:p w14:paraId="38EC71B4"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lang w:eastAsia="en-US"/>
              </w:rPr>
            </w:pPr>
          </w:p>
        </w:tc>
      </w:tr>
    </w:tbl>
    <w:p w14:paraId="70C056D0" w14:textId="77777777" w:rsidR="009E5CAB" w:rsidRPr="009E5CAB" w:rsidRDefault="009E5CAB" w:rsidP="009E5CAB">
      <w:pPr>
        <w:pBdr>
          <w:top w:val="nil"/>
          <w:left w:val="nil"/>
          <w:bottom w:val="nil"/>
          <w:right w:val="nil"/>
          <w:between w:val="nil"/>
        </w:pBdr>
        <w:spacing w:after="120"/>
        <w:ind w:left="284" w:right="441"/>
        <w:jc w:val="both"/>
        <w:rPr>
          <w:rFonts w:ascii="Times New Roman" w:eastAsia="Times New Roman" w:hAnsi="Times New Roman" w:cs="Times New Roman"/>
          <w:sz w:val="24"/>
          <w:szCs w:val="24"/>
          <w:lang w:eastAsia="en-US"/>
        </w:rPr>
      </w:pPr>
    </w:p>
    <w:p w14:paraId="1DCF51CA" w14:textId="77777777" w:rsidR="009E5CAB" w:rsidRPr="009E5CAB" w:rsidRDefault="009E5CAB" w:rsidP="009E5CAB">
      <w:pPr>
        <w:pBdr>
          <w:top w:val="nil"/>
          <w:left w:val="nil"/>
          <w:bottom w:val="nil"/>
          <w:right w:val="nil"/>
          <w:between w:val="nil"/>
        </w:pBdr>
        <w:spacing w:after="120"/>
        <w:ind w:right="-373"/>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Note: Bids missing any of the 8</w:t>
      </w:r>
      <w:r w:rsidRPr="009E5CAB">
        <w:rPr>
          <w:lang w:eastAsia="en-US"/>
        </w:rPr>
        <w:t xml:space="preserve"> </w:t>
      </w:r>
      <w:r w:rsidRPr="009E5CAB">
        <w:rPr>
          <w:rFonts w:ascii="Times New Roman" w:eastAsia="Times New Roman" w:hAnsi="Times New Roman" w:cs="Times New Roman"/>
          <w:b/>
          <w:sz w:val="24"/>
          <w:szCs w:val="24"/>
          <w:lang w:eastAsia="en-US"/>
        </w:rPr>
        <w:t>mandatory requirements above (9 as applicable for Joint Ventures) will be considered as non-responsive bids and therefore will be eliminated at this stage.</w:t>
      </w:r>
    </w:p>
    <w:p w14:paraId="35817F56" w14:textId="77777777" w:rsidR="009E5CAB" w:rsidRPr="009E5CAB" w:rsidRDefault="009E5CAB" w:rsidP="009E5CAB">
      <w:pPr>
        <w:rPr>
          <w:rFonts w:ascii="Times New Roman" w:eastAsia="Times New Roman" w:hAnsi="Times New Roman" w:cs="Times New Roman"/>
          <w:sz w:val="24"/>
          <w:szCs w:val="24"/>
          <w:lang w:eastAsia="en-US"/>
        </w:rPr>
      </w:pPr>
      <w:r w:rsidRPr="009E5CAB">
        <w:rPr>
          <w:lang w:eastAsia="en-US"/>
        </w:rPr>
        <w:br w:type="page"/>
      </w:r>
    </w:p>
    <w:p w14:paraId="43FECE9F" w14:textId="77777777" w:rsidR="009E5CAB" w:rsidRPr="009E5CAB" w:rsidRDefault="009E5CAB" w:rsidP="009E5CAB">
      <w:pPr>
        <w:widowControl w:val="0"/>
        <w:numPr>
          <w:ilvl w:val="1"/>
          <w:numId w:val="30"/>
        </w:numPr>
        <w:spacing w:before="240" w:after="240"/>
        <w:ind w:left="709" w:hanging="425"/>
        <w:jc w:val="both"/>
        <w:outlineLvl w:val="1"/>
        <w:rPr>
          <w:rFonts w:ascii="Times New Roman" w:eastAsia="Times New Roman" w:hAnsi="Times New Roman" w:cs="Times New Roman"/>
          <w:b/>
          <w:bCs/>
          <w:sz w:val="24"/>
          <w:szCs w:val="24"/>
          <w:lang w:eastAsia="en-US"/>
        </w:rPr>
      </w:pPr>
      <w:bookmarkStart w:id="23" w:name="_Toc196160911"/>
      <w:r w:rsidRPr="009E5CAB">
        <w:rPr>
          <w:rFonts w:ascii="Times New Roman" w:eastAsia="Times New Roman" w:hAnsi="Times New Roman" w:cs="Times New Roman"/>
          <w:b/>
          <w:bCs/>
          <w:sz w:val="24"/>
          <w:szCs w:val="24"/>
          <w:u w:val="single"/>
          <w:lang w:eastAsia="en-US"/>
        </w:rPr>
        <w:lastRenderedPageBreak/>
        <w:t>Technical Evaluation Criteria</w:t>
      </w:r>
      <w:bookmarkEnd w:id="23"/>
    </w:p>
    <w:tbl>
      <w:tblPr>
        <w:tblW w:w="968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4"/>
        <w:gridCol w:w="6368"/>
        <w:gridCol w:w="1530"/>
        <w:gridCol w:w="1350"/>
      </w:tblGrid>
      <w:tr w:rsidR="009E5CAB" w:rsidRPr="009E5CAB" w14:paraId="3B13EF65" w14:textId="77777777" w:rsidTr="00EB3854">
        <w:trPr>
          <w:trHeight w:val="343"/>
        </w:trPr>
        <w:tc>
          <w:tcPr>
            <w:tcW w:w="434" w:type="dxa"/>
            <w:vAlign w:val="center"/>
          </w:tcPr>
          <w:p w14:paraId="21499570" w14:textId="77777777" w:rsidR="009E5CAB" w:rsidRPr="009E5CAB" w:rsidRDefault="009E5CAB" w:rsidP="009E5CAB">
            <w:pPr>
              <w:rPr>
                <w:rFonts w:ascii="Times New Roman" w:eastAsia="Times New Roman" w:hAnsi="Times New Roman" w:cs="Times New Roman"/>
                <w:sz w:val="24"/>
                <w:szCs w:val="24"/>
                <w:lang w:eastAsia="en-US"/>
              </w:rPr>
            </w:pPr>
          </w:p>
        </w:tc>
        <w:tc>
          <w:tcPr>
            <w:tcW w:w="6368" w:type="dxa"/>
            <w:shd w:val="clear" w:color="auto" w:fill="auto"/>
            <w:vAlign w:val="center"/>
          </w:tcPr>
          <w:p w14:paraId="1EF69DD7" w14:textId="77777777" w:rsidR="009E5CAB" w:rsidRPr="009E5CAB" w:rsidRDefault="009E5CAB" w:rsidP="009E5CAB">
            <w:pP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Technical Requirements</w:t>
            </w:r>
          </w:p>
        </w:tc>
        <w:tc>
          <w:tcPr>
            <w:tcW w:w="1530" w:type="dxa"/>
            <w:shd w:val="clear" w:color="auto" w:fill="auto"/>
            <w:vAlign w:val="center"/>
          </w:tcPr>
          <w:p w14:paraId="761204C3" w14:textId="77777777" w:rsidR="009E5CAB" w:rsidRPr="009E5CAB" w:rsidRDefault="009E5CAB" w:rsidP="009E5CAB">
            <w:pPr>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Max Score</w:t>
            </w:r>
          </w:p>
        </w:tc>
        <w:tc>
          <w:tcPr>
            <w:tcW w:w="1350" w:type="dxa"/>
            <w:shd w:val="clear" w:color="auto" w:fill="auto"/>
            <w:vAlign w:val="center"/>
          </w:tcPr>
          <w:p w14:paraId="2C4DADDE" w14:textId="77777777" w:rsidR="009E5CAB" w:rsidRPr="009E5CAB" w:rsidRDefault="009E5CAB" w:rsidP="009E5CAB">
            <w:pPr>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Score</w:t>
            </w:r>
          </w:p>
        </w:tc>
      </w:tr>
      <w:tr w:rsidR="009E5CAB" w:rsidRPr="009E5CAB" w14:paraId="2169A5D5" w14:textId="77777777" w:rsidTr="00EB3854">
        <w:trPr>
          <w:trHeight w:val="343"/>
        </w:trPr>
        <w:tc>
          <w:tcPr>
            <w:tcW w:w="434" w:type="dxa"/>
            <w:vAlign w:val="center"/>
          </w:tcPr>
          <w:p w14:paraId="06D3D60E" w14:textId="77777777" w:rsidR="009E5CAB" w:rsidRPr="009E5CAB" w:rsidRDefault="009E5CAB" w:rsidP="009E5CAB">
            <w:pPr>
              <w:rPr>
                <w:rFonts w:ascii="Times New Roman" w:eastAsia="Times New Roman" w:hAnsi="Times New Roman" w:cs="Times New Roman"/>
                <w:sz w:val="24"/>
                <w:szCs w:val="24"/>
                <w:lang w:eastAsia="en-US"/>
              </w:rPr>
            </w:pPr>
          </w:p>
        </w:tc>
        <w:tc>
          <w:tcPr>
            <w:tcW w:w="6368" w:type="dxa"/>
            <w:shd w:val="clear" w:color="auto" w:fill="auto"/>
            <w:vAlign w:val="center"/>
          </w:tcPr>
          <w:p w14:paraId="07C77AD5" w14:textId="77777777" w:rsidR="009E5CAB" w:rsidRPr="009E5CAB" w:rsidRDefault="009E5CAB" w:rsidP="009E5CAB">
            <w:pP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PART A</w:t>
            </w:r>
          </w:p>
        </w:tc>
        <w:tc>
          <w:tcPr>
            <w:tcW w:w="1530" w:type="dxa"/>
            <w:shd w:val="clear" w:color="auto" w:fill="auto"/>
            <w:vAlign w:val="center"/>
          </w:tcPr>
          <w:p w14:paraId="0ABFE325" w14:textId="77777777" w:rsidR="009E5CAB" w:rsidRPr="009E5CAB" w:rsidRDefault="009E5CAB" w:rsidP="009E5CAB">
            <w:pPr>
              <w:jc w:val="center"/>
              <w:rPr>
                <w:rFonts w:ascii="Times New Roman" w:eastAsia="Times New Roman" w:hAnsi="Times New Roman" w:cs="Times New Roman"/>
                <w:b/>
                <w:sz w:val="24"/>
                <w:szCs w:val="24"/>
                <w:lang w:eastAsia="en-US"/>
              </w:rPr>
            </w:pPr>
          </w:p>
        </w:tc>
        <w:tc>
          <w:tcPr>
            <w:tcW w:w="1350" w:type="dxa"/>
            <w:shd w:val="clear" w:color="auto" w:fill="auto"/>
            <w:vAlign w:val="center"/>
          </w:tcPr>
          <w:p w14:paraId="7E79CAE5" w14:textId="77777777" w:rsidR="009E5CAB" w:rsidRPr="009E5CAB" w:rsidRDefault="009E5CAB" w:rsidP="009E5CAB">
            <w:pPr>
              <w:jc w:val="center"/>
              <w:rPr>
                <w:rFonts w:ascii="Times New Roman" w:eastAsia="Times New Roman" w:hAnsi="Times New Roman" w:cs="Times New Roman"/>
                <w:b/>
                <w:sz w:val="24"/>
                <w:szCs w:val="24"/>
                <w:lang w:eastAsia="en-US"/>
              </w:rPr>
            </w:pPr>
          </w:p>
        </w:tc>
      </w:tr>
      <w:tr w:rsidR="009E5CAB" w:rsidRPr="009E5CAB" w14:paraId="391F49D5" w14:textId="77777777" w:rsidTr="00EB3854">
        <w:trPr>
          <w:trHeight w:val="343"/>
        </w:trPr>
        <w:tc>
          <w:tcPr>
            <w:tcW w:w="434" w:type="dxa"/>
            <w:vAlign w:val="center"/>
          </w:tcPr>
          <w:p w14:paraId="6D0BB2EB"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w:t>
            </w:r>
          </w:p>
        </w:tc>
        <w:tc>
          <w:tcPr>
            <w:tcW w:w="6368" w:type="dxa"/>
            <w:shd w:val="clear" w:color="auto" w:fill="auto"/>
            <w:vAlign w:val="center"/>
          </w:tcPr>
          <w:p w14:paraId="74DBD9B4" w14:textId="77777777" w:rsidR="009E5CAB" w:rsidRPr="009E5CAB" w:rsidRDefault="009E5CAB" w:rsidP="009E5CAB">
            <w:pPr>
              <w:widowControl w:val="0"/>
              <w:pBdr>
                <w:top w:val="nil"/>
                <w:left w:val="nil"/>
                <w:bottom w:val="nil"/>
                <w:right w:val="nil"/>
                <w:between w:val="nil"/>
              </w:pBdr>
              <w:rPr>
                <w:rFonts w:ascii="Times New Roman" w:eastAsia="Times New Roman" w:hAnsi="Times New Roman" w:cs="Times New Roman"/>
                <w:b/>
                <w:i/>
                <w:sz w:val="24"/>
                <w:szCs w:val="24"/>
                <w:u w:val="single"/>
                <w:lang w:eastAsia="en-US"/>
              </w:rPr>
            </w:pPr>
            <w:bookmarkStart w:id="24" w:name="_heading=h.1v1yuxt" w:colFirst="0" w:colLast="0"/>
            <w:bookmarkEnd w:id="24"/>
            <w:r w:rsidRPr="009E5CAB">
              <w:rPr>
                <w:rFonts w:ascii="Times New Roman" w:eastAsia="Times New Roman" w:hAnsi="Times New Roman" w:cs="Times New Roman"/>
                <w:b/>
                <w:sz w:val="24"/>
                <w:szCs w:val="24"/>
                <w:u w:val="single"/>
                <w:lang w:eastAsia="en-US"/>
              </w:rPr>
              <w:t>Work Experience/Past Performance</w:t>
            </w:r>
          </w:p>
        </w:tc>
        <w:tc>
          <w:tcPr>
            <w:tcW w:w="1530" w:type="dxa"/>
            <w:vMerge w:val="restart"/>
            <w:shd w:val="clear" w:color="auto" w:fill="auto"/>
            <w:vAlign w:val="center"/>
          </w:tcPr>
          <w:p w14:paraId="313BC3CE"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20 Marks</w:t>
            </w:r>
          </w:p>
        </w:tc>
        <w:tc>
          <w:tcPr>
            <w:tcW w:w="1350" w:type="dxa"/>
            <w:vMerge w:val="restart"/>
            <w:shd w:val="clear" w:color="auto" w:fill="auto"/>
            <w:vAlign w:val="center"/>
          </w:tcPr>
          <w:p w14:paraId="5CD38196"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2C69C82E" w14:textId="77777777" w:rsidTr="00EB3854">
        <w:trPr>
          <w:trHeight w:val="2258"/>
        </w:trPr>
        <w:tc>
          <w:tcPr>
            <w:tcW w:w="434" w:type="dxa"/>
          </w:tcPr>
          <w:p w14:paraId="00605144" w14:textId="77777777" w:rsidR="009E5CAB" w:rsidRPr="009E5CAB" w:rsidRDefault="009E5CAB" w:rsidP="009E5CAB">
            <w:pPr>
              <w:rPr>
                <w:rFonts w:ascii="Times New Roman" w:eastAsia="Times New Roman" w:hAnsi="Times New Roman" w:cs="Times New Roman"/>
                <w:sz w:val="24"/>
                <w:szCs w:val="24"/>
                <w:lang w:eastAsia="en-US"/>
              </w:rPr>
            </w:pPr>
          </w:p>
        </w:tc>
        <w:tc>
          <w:tcPr>
            <w:tcW w:w="6368" w:type="dxa"/>
            <w:shd w:val="clear" w:color="auto" w:fill="auto"/>
          </w:tcPr>
          <w:p w14:paraId="0A1A4BDD" w14:textId="77777777" w:rsidR="009E5CAB" w:rsidRPr="009E5CAB" w:rsidRDefault="009E5CAB" w:rsidP="009E5CAB">
            <w:pPr>
              <w:numPr>
                <w:ilvl w:val="0"/>
                <w:numId w:val="16"/>
              </w:numPr>
              <w:pBdr>
                <w:top w:val="nil"/>
                <w:left w:val="nil"/>
                <w:bottom w:val="nil"/>
                <w:right w:val="nil"/>
                <w:between w:val="nil"/>
              </w:pBdr>
              <w:spacing w:line="259" w:lineRule="auto"/>
              <w:ind w:left="324" w:hanging="284"/>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Provide a contract as evidence of work done and completed for BSL 3 or Biocontainment facilities. (The consideration below is for an individual contract - not a cumulation of multiple contracts and is for work that is already completed. On-going work will not be applicable)</w:t>
            </w:r>
          </w:p>
          <w:p w14:paraId="2DDD0C91" w14:textId="77777777" w:rsidR="009E5CAB" w:rsidRPr="009E5CAB" w:rsidRDefault="009E5CAB" w:rsidP="009E5CAB">
            <w:pPr>
              <w:numPr>
                <w:ilvl w:val="0"/>
                <w:numId w:val="31"/>
              </w:numPr>
              <w:pBdr>
                <w:top w:val="nil"/>
                <w:left w:val="nil"/>
                <w:bottom w:val="nil"/>
                <w:right w:val="nil"/>
                <w:between w:val="nil"/>
              </w:pBdr>
              <w:spacing w:line="259" w:lineRule="auto"/>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Contract of USD. 2M and above – 20 Marks</w:t>
            </w:r>
          </w:p>
          <w:p w14:paraId="1437F022" w14:textId="77777777" w:rsidR="009E5CAB" w:rsidRPr="009E5CAB" w:rsidRDefault="009E5CAB" w:rsidP="009E5CAB">
            <w:pPr>
              <w:numPr>
                <w:ilvl w:val="0"/>
                <w:numId w:val="31"/>
              </w:numPr>
              <w:pBdr>
                <w:top w:val="nil"/>
                <w:left w:val="nil"/>
                <w:bottom w:val="nil"/>
                <w:right w:val="nil"/>
                <w:between w:val="nil"/>
              </w:pBdr>
              <w:spacing w:line="259" w:lineRule="auto"/>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Contract of Over USD. 1.5m but below USD. 2M- 10 marks </w:t>
            </w:r>
          </w:p>
          <w:p w14:paraId="41040E4C" w14:textId="77777777" w:rsidR="009E5CAB" w:rsidRPr="009E5CAB" w:rsidRDefault="009E5CAB" w:rsidP="009E5CAB">
            <w:pPr>
              <w:numPr>
                <w:ilvl w:val="0"/>
                <w:numId w:val="31"/>
              </w:numPr>
              <w:pBdr>
                <w:top w:val="nil"/>
                <w:left w:val="nil"/>
                <w:bottom w:val="nil"/>
                <w:right w:val="nil"/>
                <w:between w:val="nil"/>
              </w:pBdr>
              <w:spacing w:line="259" w:lineRule="auto"/>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Contract less than USD. 1.5M- 5 Marks</w:t>
            </w:r>
          </w:p>
          <w:p w14:paraId="53A555CF" w14:textId="77777777" w:rsidR="009E5CAB" w:rsidRPr="009E5CAB" w:rsidRDefault="009E5CAB" w:rsidP="009E5CAB">
            <w:pPr>
              <w:numPr>
                <w:ilvl w:val="0"/>
                <w:numId w:val="31"/>
              </w:numPr>
              <w:pBdr>
                <w:top w:val="nil"/>
                <w:left w:val="nil"/>
                <w:bottom w:val="nil"/>
                <w:right w:val="nil"/>
                <w:between w:val="nil"/>
              </w:pBdr>
              <w:spacing w:after="160" w:line="259" w:lineRule="auto"/>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No contract provided/Irrelevant- 0 marks</w:t>
            </w:r>
          </w:p>
        </w:tc>
        <w:tc>
          <w:tcPr>
            <w:tcW w:w="1530" w:type="dxa"/>
            <w:vMerge/>
            <w:shd w:val="clear" w:color="auto" w:fill="auto"/>
            <w:vAlign w:val="center"/>
          </w:tcPr>
          <w:p w14:paraId="08D9C06B"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eastAsia="en-US"/>
              </w:rPr>
            </w:pPr>
          </w:p>
        </w:tc>
        <w:tc>
          <w:tcPr>
            <w:tcW w:w="1350" w:type="dxa"/>
            <w:vMerge/>
            <w:shd w:val="clear" w:color="auto" w:fill="auto"/>
            <w:vAlign w:val="center"/>
          </w:tcPr>
          <w:p w14:paraId="24B770A9"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lang w:eastAsia="en-US"/>
              </w:rPr>
            </w:pPr>
          </w:p>
        </w:tc>
      </w:tr>
      <w:tr w:rsidR="009E5CAB" w:rsidRPr="009E5CAB" w14:paraId="5C3CDBB7" w14:textId="77777777" w:rsidTr="00EB3854">
        <w:trPr>
          <w:trHeight w:val="1556"/>
        </w:trPr>
        <w:tc>
          <w:tcPr>
            <w:tcW w:w="434" w:type="dxa"/>
          </w:tcPr>
          <w:p w14:paraId="71315CCE" w14:textId="77777777" w:rsidR="009E5CAB" w:rsidRPr="009E5CAB" w:rsidRDefault="009E5CAB" w:rsidP="009E5CAB">
            <w:pPr>
              <w:rPr>
                <w:rFonts w:ascii="Times New Roman" w:eastAsia="Times New Roman" w:hAnsi="Times New Roman" w:cs="Times New Roman"/>
                <w:sz w:val="24"/>
                <w:szCs w:val="24"/>
                <w:lang w:eastAsia="en-US"/>
              </w:rPr>
            </w:pPr>
          </w:p>
        </w:tc>
        <w:tc>
          <w:tcPr>
            <w:tcW w:w="6368" w:type="dxa"/>
            <w:shd w:val="clear" w:color="auto" w:fill="auto"/>
          </w:tcPr>
          <w:p w14:paraId="0DC251B6" w14:textId="77777777" w:rsidR="009E5CAB" w:rsidRPr="009E5CAB" w:rsidRDefault="009E5CAB" w:rsidP="009E5CAB">
            <w:pPr>
              <w:spacing w:line="259" w:lineRule="auto"/>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b) Attach completion certificates for BSL 3/Biocontainment for work done in 1(a) above</w:t>
            </w:r>
          </w:p>
          <w:p w14:paraId="72C564CB" w14:textId="77777777" w:rsidR="009E5CAB" w:rsidRPr="009E5CAB" w:rsidRDefault="009E5CAB" w:rsidP="009E5CAB">
            <w:pPr>
              <w:numPr>
                <w:ilvl w:val="0"/>
                <w:numId w:val="15"/>
              </w:numPr>
              <w:pBdr>
                <w:top w:val="nil"/>
                <w:left w:val="nil"/>
                <w:bottom w:val="nil"/>
                <w:right w:val="nil"/>
                <w:between w:val="nil"/>
              </w:pBdr>
              <w:spacing w:line="259" w:lineRule="auto"/>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Completion certificate available – 20 Marks</w:t>
            </w:r>
          </w:p>
          <w:p w14:paraId="19B8A9FF" w14:textId="77777777" w:rsidR="009E5CAB" w:rsidRPr="009E5CAB" w:rsidRDefault="009E5CAB" w:rsidP="009E5CAB">
            <w:pPr>
              <w:numPr>
                <w:ilvl w:val="0"/>
                <w:numId w:val="15"/>
              </w:numPr>
              <w:pBdr>
                <w:top w:val="nil"/>
                <w:left w:val="nil"/>
                <w:bottom w:val="nil"/>
                <w:right w:val="nil"/>
                <w:between w:val="nil"/>
              </w:pBdr>
              <w:spacing w:line="259" w:lineRule="auto"/>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Completion certificate </w:t>
            </w:r>
            <w:r w:rsidRPr="009E5CAB">
              <w:rPr>
                <w:rFonts w:ascii="Times New Roman" w:eastAsia="Times New Roman" w:hAnsi="Times New Roman" w:cs="Times New Roman"/>
                <w:b/>
                <w:color w:val="000000" w:themeColor="text1"/>
                <w:sz w:val="24"/>
                <w:szCs w:val="24"/>
                <w:u w:val="single"/>
                <w:lang w:eastAsia="en-US"/>
              </w:rPr>
              <w:t>not</w:t>
            </w:r>
            <w:r w:rsidRPr="009E5CAB">
              <w:rPr>
                <w:rFonts w:ascii="Times New Roman" w:eastAsia="Times New Roman" w:hAnsi="Times New Roman" w:cs="Times New Roman"/>
                <w:color w:val="000000" w:themeColor="text1"/>
                <w:sz w:val="24"/>
                <w:szCs w:val="24"/>
                <w:lang w:eastAsia="en-US"/>
              </w:rPr>
              <w:t xml:space="preserve"> provided/Irrelevant –0 Marks</w:t>
            </w:r>
          </w:p>
        </w:tc>
        <w:tc>
          <w:tcPr>
            <w:tcW w:w="1530" w:type="dxa"/>
            <w:shd w:val="clear" w:color="auto" w:fill="auto"/>
            <w:vAlign w:val="center"/>
          </w:tcPr>
          <w:p w14:paraId="5C5E64FD"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20 Marks</w:t>
            </w:r>
          </w:p>
        </w:tc>
        <w:tc>
          <w:tcPr>
            <w:tcW w:w="1350" w:type="dxa"/>
            <w:shd w:val="clear" w:color="auto" w:fill="auto"/>
            <w:vAlign w:val="center"/>
          </w:tcPr>
          <w:p w14:paraId="2C553772"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tc>
      </w:tr>
      <w:tr w:rsidR="009E5CAB" w:rsidRPr="009E5CAB" w14:paraId="70ED5A2F" w14:textId="77777777" w:rsidTr="00EB3854">
        <w:trPr>
          <w:trHeight w:val="416"/>
        </w:trPr>
        <w:tc>
          <w:tcPr>
            <w:tcW w:w="434" w:type="dxa"/>
          </w:tcPr>
          <w:p w14:paraId="25C5EA60" w14:textId="77777777" w:rsidR="009E5CAB" w:rsidRPr="009E5CAB" w:rsidRDefault="009E5CAB" w:rsidP="009E5CAB">
            <w:pPr>
              <w:rPr>
                <w:rFonts w:ascii="Times New Roman" w:eastAsia="Times New Roman" w:hAnsi="Times New Roman" w:cs="Times New Roman"/>
                <w:sz w:val="24"/>
                <w:szCs w:val="24"/>
                <w:lang w:eastAsia="en-US"/>
              </w:rPr>
            </w:pPr>
          </w:p>
        </w:tc>
        <w:tc>
          <w:tcPr>
            <w:tcW w:w="6368" w:type="dxa"/>
            <w:shd w:val="clear" w:color="auto" w:fill="auto"/>
          </w:tcPr>
          <w:p w14:paraId="34BD381F" w14:textId="77777777" w:rsidR="009E5CAB" w:rsidRPr="009E5CAB" w:rsidRDefault="009E5CAB" w:rsidP="009E5CAB">
            <w:pPr>
              <w:spacing w:line="276"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 Provide 2 years' most recent sequential audited financial reports (From Year 2022) – (duly signed by the firm’s directors and the auditor) (Both reports must have unqualified/unmodified auditor’s opinion).</w:t>
            </w:r>
          </w:p>
          <w:p w14:paraId="5A1ECF88" w14:textId="77777777" w:rsidR="009E5CAB" w:rsidRPr="009E5CAB" w:rsidRDefault="009E5CAB" w:rsidP="009E5CAB">
            <w:pPr>
              <w:spacing w:line="276"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Confirm the audited financial reports provided;</w:t>
            </w:r>
          </w:p>
          <w:p w14:paraId="6B0C7F2D" w14:textId="77777777" w:rsidR="009E5CAB" w:rsidRPr="009E5CAB" w:rsidRDefault="009E5CAB" w:rsidP="009E5CAB">
            <w:pPr>
              <w:numPr>
                <w:ilvl w:val="0"/>
                <w:numId w:val="32"/>
              </w:numPr>
              <w:pBdr>
                <w:top w:val="nil"/>
                <w:left w:val="nil"/>
                <w:bottom w:val="nil"/>
                <w:right w:val="nil"/>
                <w:between w:val="nil"/>
              </w:pBdr>
              <w:spacing w:line="276" w:lineRule="auto"/>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Current Assets /Current Liabilities</w:t>
            </w:r>
            <w:r w:rsidRPr="009E5CAB">
              <w:rPr>
                <w:rFonts w:ascii="Cambria Math" w:eastAsia="Cambria Math" w:hAnsi="Cambria Math" w:cs="Cambria Math"/>
                <w:color w:val="000000"/>
                <w:sz w:val="24"/>
                <w:szCs w:val="24"/>
                <w:lang w:eastAsia="en-US"/>
              </w:rPr>
              <w:t>⩾</w:t>
            </w:r>
            <w:r w:rsidRPr="009E5CAB">
              <w:rPr>
                <w:rFonts w:ascii="Times New Roman" w:eastAsia="Times New Roman" w:hAnsi="Times New Roman" w:cs="Times New Roman"/>
                <w:color w:val="000000"/>
                <w:sz w:val="24"/>
                <w:szCs w:val="24"/>
                <w:lang w:eastAsia="en-US"/>
              </w:rPr>
              <w:t xml:space="preserve"> 1   - 6 marks</w:t>
            </w:r>
          </w:p>
          <w:p w14:paraId="5977DB54" w14:textId="77777777" w:rsidR="009E5CAB" w:rsidRPr="009E5CAB" w:rsidRDefault="009E5CAB" w:rsidP="009E5CAB">
            <w:pPr>
              <w:numPr>
                <w:ilvl w:val="0"/>
                <w:numId w:val="32"/>
              </w:numPr>
              <w:pBdr>
                <w:top w:val="nil"/>
                <w:left w:val="nil"/>
                <w:bottom w:val="nil"/>
                <w:right w:val="nil"/>
                <w:between w:val="nil"/>
              </w:pBdr>
              <w:spacing w:line="276" w:lineRule="auto"/>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Current Assets /Current Liabilities &lt; 1   - 3 marks</w:t>
            </w:r>
          </w:p>
          <w:p w14:paraId="66261AA0" w14:textId="77777777" w:rsidR="009E5CAB" w:rsidRPr="009E5CAB" w:rsidRDefault="009E5CAB" w:rsidP="009E5CAB">
            <w:pPr>
              <w:numPr>
                <w:ilvl w:val="0"/>
                <w:numId w:val="32"/>
              </w:numPr>
              <w:pBdr>
                <w:top w:val="nil"/>
                <w:left w:val="nil"/>
                <w:bottom w:val="nil"/>
                <w:right w:val="nil"/>
                <w:between w:val="nil"/>
              </w:pBdr>
              <w:spacing w:line="276" w:lineRule="auto"/>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color w:val="000000"/>
                <w:sz w:val="24"/>
                <w:szCs w:val="24"/>
                <w:lang w:eastAsia="en-US"/>
              </w:rPr>
              <w:t>Not provided/Not Applicable – 0 marks</w:t>
            </w:r>
          </w:p>
        </w:tc>
        <w:tc>
          <w:tcPr>
            <w:tcW w:w="1530" w:type="dxa"/>
            <w:shd w:val="clear" w:color="auto" w:fill="auto"/>
            <w:vAlign w:val="center"/>
          </w:tcPr>
          <w:p w14:paraId="5ED868A7"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6 marks</w:t>
            </w:r>
          </w:p>
        </w:tc>
        <w:tc>
          <w:tcPr>
            <w:tcW w:w="1350" w:type="dxa"/>
            <w:shd w:val="clear" w:color="auto" w:fill="auto"/>
            <w:vAlign w:val="center"/>
          </w:tcPr>
          <w:p w14:paraId="2F33CA87"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tc>
      </w:tr>
      <w:tr w:rsidR="009E5CAB" w:rsidRPr="009E5CAB" w14:paraId="2E70F303" w14:textId="77777777" w:rsidTr="00EB3854">
        <w:trPr>
          <w:trHeight w:val="360"/>
        </w:trPr>
        <w:tc>
          <w:tcPr>
            <w:tcW w:w="434" w:type="dxa"/>
            <w:vAlign w:val="center"/>
          </w:tcPr>
          <w:p w14:paraId="5CA99F4E"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2.</w:t>
            </w:r>
          </w:p>
        </w:tc>
        <w:tc>
          <w:tcPr>
            <w:tcW w:w="6368" w:type="dxa"/>
            <w:shd w:val="clear" w:color="auto" w:fill="auto"/>
            <w:vAlign w:val="center"/>
          </w:tcPr>
          <w:p w14:paraId="72515244" w14:textId="77777777" w:rsidR="009E5CAB" w:rsidRPr="009E5CAB" w:rsidRDefault="009E5CAB" w:rsidP="009E5CAB">
            <w:pPr>
              <w:rPr>
                <w:rFonts w:ascii="Times New Roman" w:eastAsia="Times New Roman" w:hAnsi="Times New Roman" w:cs="Times New Roman"/>
                <w:b/>
                <w:i/>
                <w:sz w:val="24"/>
                <w:szCs w:val="24"/>
                <w:u w:val="single"/>
                <w:lang w:eastAsia="en-US"/>
              </w:rPr>
            </w:pPr>
            <w:bookmarkStart w:id="25" w:name="_heading=h.c797ramngn6u" w:colFirst="0" w:colLast="0"/>
            <w:bookmarkEnd w:id="25"/>
            <w:r w:rsidRPr="009E5CAB">
              <w:rPr>
                <w:rFonts w:ascii="Times New Roman" w:eastAsia="Times New Roman" w:hAnsi="Times New Roman" w:cs="Times New Roman"/>
                <w:b/>
                <w:sz w:val="24"/>
                <w:szCs w:val="24"/>
                <w:u w:val="single"/>
                <w:lang w:eastAsia="en-US"/>
              </w:rPr>
              <w:t xml:space="preserve">Company structure and staffing </w:t>
            </w:r>
          </w:p>
        </w:tc>
        <w:tc>
          <w:tcPr>
            <w:tcW w:w="1530" w:type="dxa"/>
            <w:vMerge w:val="restart"/>
            <w:shd w:val="clear" w:color="auto" w:fill="auto"/>
            <w:vAlign w:val="center"/>
          </w:tcPr>
          <w:p w14:paraId="34CE003A"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5 marks</w:t>
            </w:r>
          </w:p>
        </w:tc>
        <w:tc>
          <w:tcPr>
            <w:tcW w:w="1350" w:type="dxa"/>
            <w:vMerge w:val="restart"/>
            <w:shd w:val="clear" w:color="auto" w:fill="auto"/>
            <w:vAlign w:val="center"/>
          </w:tcPr>
          <w:p w14:paraId="5DEB7EEB"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04531950" w14:textId="77777777" w:rsidTr="00EB3854">
        <w:trPr>
          <w:trHeight w:val="1142"/>
        </w:trPr>
        <w:tc>
          <w:tcPr>
            <w:tcW w:w="434" w:type="dxa"/>
            <w:tcBorders>
              <w:bottom w:val="single" w:sz="4" w:space="0" w:color="000000"/>
            </w:tcBorders>
          </w:tcPr>
          <w:p w14:paraId="3E27744F" w14:textId="77777777" w:rsidR="009E5CAB" w:rsidRPr="009E5CAB" w:rsidRDefault="009E5CAB" w:rsidP="009E5CAB">
            <w:pPr>
              <w:rPr>
                <w:rFonts w:ascii="Times New Roman" w:eastAsia="Times New Roman" w:hAnsi="Times New Roman" w:cs="Times New Roman"/>
                <w:sz w:val="24"/>
                <w:szCs w:val="24"/>
                <w:lang w:eastAsia="en-US"/>
              </w:rPr>
            </w:pPr>
          </w:p>
        </w:tc>
        <w:tc>
          <w:tcPr>
            <w:tcW w:w="6368" w:type="dxa"/>
            <w:tcBorders>
              <w:bottom w:val="single" w:sz="4" w:space="0" w:color="000000"/>
            </w:tcBorders>
            <w:shd w:val="clear" w:color="auto" w:fill="auto"/>
          </w:tcPr>
          <w:p w14:paraId="0AA5D9B6" w14:textId="77777777" w:rsidR="009E5CAB" w:rsidRPr="009E5CAB" w:rsidRDefault="009E5CAB" w:rsidP="009E5CAB">
            <w:pPr>
              <w:rPr>
                <w:rFonts w:ascii="Times New Roman" w:eastAsia="Times New Roman" w:hAnsi="Times New Roman" w:cs="Times New Roman"/>
                <w:b/>
                <w:i/>
                <w:color w:val="000000" w:themeColor="text1"/>
                <w:sz w:val="24"/>
                <w:szCs w:val="24"/>
                <w:u w:val="single"/>
                <w:lang w:eastAsia="en-US"/>
              </w:rPr>
            </w:pPr>
            <w:bookmarkStart w:id="26" w:name="_heading=h.oarg86jg0iv8" w:colFirst="0" w:colLast="0"/>
            <w:bookmarkEnd w:id="26"/>
            <w:r w:rsidRPr="009E5CAB">
              <w:rPr>
                <w:rFonts w:ascii="Times New Roman" w:eastAsia="Times New Roman" w:hAnsi="Times New Roman" w:cs="Times New Roman"/>
                <w:b/>
                <w:color w:val="000000" w:themeColor="text1"/>
                <w:sz w:val="24"/>
                <w:szCs w:val="24"/>
                <w:u w:val="single"/>
                <w:lang w:eastAsia="en-US"/>
              </w:rPr>
              <w:t>(For Joint Venture-</w:t>
            </w:r>
            <w:r w:rsidRPr="009E5CAB">
              <w:rPr>
                <w:rFonts w:ascii="Times New Roman" w:eastAsia="Times New Roman" w:hAnsi="Times New Roman" w:cs="Times New Roman"/>
                <w:b/>
                <w:i/>
                <w:color w:val="000000" w:themeColor="text1"/>
                <w:sz w:val="24"/>
                <w:szCs w:val="24"/>
                <w:u w:val="single"/>
                <w:lang w:eastAsia="en-US"/>
              </w:rPr>
              <w:t xml:space="preserve"> requirements apply for the lead firm)</w:t>
            </w:r>
          </w:p>
          <w:p w14:paraId="179DDAE2" w14:textId="77777777" w:rsidR="009E5CAB" w:rsidRPr="009E5CAB" w:rsidRDefault="009E5CAB" w:rsidP="009E5CAB">
            <w:pPr>
              <w:widowControl w:val="0"/>
              <w:numPr>
                <w:ilvl w:val="0"/>
                <w:numId w:val="28"/>
              </w:numPr>
              <w:pBdr>
                <w:top w:val="nil"/>
                <w:left w:val="nil"/>
                <w:bottom w:val="nil"/>
                <w:right w:val="nil"/>
                <w:between w:val="nil"/>
              </w:pBdr>
              <w:spacing w:after="240"/>
              <w:ind w:left="317" w:hanging="284"/>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Attach company profile – (2 Marks)</w:t>
            </w:r>
          </w:p>
          <w:p w14:paraId="1DE2D9AF" w14:textId="77777777" w:rsidR="009E5CAB" w:rsidRPr="009E5CAB" w:rsidRDefault="009E5CAB" w:rsidP="009E5CAB">
            <w:pPr>
              <w:widowControl w:val="0"/>
              <w:numPr>
                <w:ilvl w:val="0"/>
                <w:numId w:val="28"/>
              </w:numPr>
              <w:pBdr>
                <w:top w:val="nil"/>
                <w:left w:val="nil"/>
                <w:bottom w:val="nil"/>
                <w:right w:val="nil"/>
                <w:between w:val="nil"/>
              </w:pBdr>
              <w:ind w:left="317" w:right="90" w:hanging="284"/>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Provide an organogram of the company, (should include both the management and technical teams). – (3 Marks)</w:t>
            </w:r>
          </w:p>
        </w:tc>
        <w:tc>
          <w:tcPr>
            <w:tcW w:w="1530" w:type="dxa"/>
            <w:vMerge/>
            <w:shd w:val="clear" w:color="auto" w:fill="auto"/>
            <w:vAlign w:val="center"/>
          </w:tcPr>
          <w:p w14:paraId="22C5D04A"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1350" w:type="dxa"/>
            <w:vMerge/>
            <w:shd w:val="clear" w:color="auto" w:fill="auto"/>
            <w:vAlign w:val="center"/>
          </w:tcPr>
          <w:p w14:paraId="19D465D3"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r>
      <w:tr w:rsidR="009E5CAB" w:rsidRPr="009E5CAB" w14:paraId="32627878" w14:textId="77777777" w:rsidTr="00595BE4">
        <w:trPr>
          <w:trHeight w:val="710"/>
        </w:trPr>
        <w:tc>
          <w:tcPr>
            <w:tcW w:w="434" w:type="dxa"/>
            <w:tcBorders>
              <w:bottom w:val="single" w:sz="4" w:space="0" w:color="000000"/>
            </w:tcBorders>
          </w:tcPr>
          <w:p w14:paraId="02FEB462" w14:textId="77777777" w:rsidR="009E5CAB" w:rsidRPr="009E5CAB" w:rsidRDefault="009E5CAB" w:rsidP="009E5CAB">
            <w:pPr>
              <w:rPr>
                <w:rFonts w:ascii="Times New Roman" w:eastAsia="Times New Roman" w:hAnsi="Times New Roman" w:cs="Times New Roman"/>
                <w:sz w:val="24"/>
                <w:szCs w:val="24"/>
                <w:lang w:eastAsia="en-US"/>
              </w:rPr>
            </w:pPr>
          </w:p>
        </w:tc>
        <w:tc>
          <w:tcPr>
            <w:tcW w:w="6368" w:type="dxa"/>
            <w:tcBorders>
              <w:bottom w:val="single" w:sz="4" w:space="0" w:color="000000"/>
            </w:tcBorders>
            <w:shd w:val="clear" w:color="auto" w:fill="auto"/>
          </w:tcPr>
          <w:p w14:paraId="005ACE6D" w14:textId="77777777" w:rsidR="009E5CAB" w:rsidRPr="009E5CAB" w:rsidRDefault="009E5CAB" w:rsidP="009E5CAB">
            <w:pPr>
              <w:widowControl w:val="0"/>
              <w:numPr>
                <w:ilvl w:val="0"/>
                <w:numId w:val="28"/>
              </w:numPr>
              <w:spacing w:after="240"/>
              <w:ind w:left="317" w:right="180" w:hanging="284"/>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Must Provide CVs and degree certificates of the following key personnel that would be assigned to the project. </w:t>
            </w:r>
          </w:p>
          <w:p w14:paraId="36ADCF44" w14:textId="77777777" w:rsidR="009E5CAB" w:rsidRPr="009E5CAB" w:rsidRDefault="009E5CAB" w:rsidP="009E5CAB">
            <w:pPr>
              <w:widowControl w:val="0"/>
              <w:spacing w:after="240"/>
              <w:ind w:left="33" w:right="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b/>
                <w:color w:val="000000" w:themeColor="text1"/>
                <w:sz w:val="24"/>
                <w:szCs w:val="24"/>
                <w:lang w:eastAsia="en-US"/>
              </w:rPr>
              <w:t>Note:</w:t>
            </w:r>
            <w:r w:rsidRPr="009E5CAB">
              <w:rPr>
                <w:rFonts w:ascii="Times New Roman" w:eastAsia="Times New Roman" w:hAnsi="Times New Roman" w:cs="Times New Roman"/>
                <w:color w:val="000000" w:themeColor="text1"/>
                <w:sz w:val="24"/>
                <w:szCs w:val="24"/>
                <w:lang w:eastAsia="en-US"/>
              </w:rPr>
              <w:t xml:space="preserve"> a minimum of four key personnel will be required for this project, all of whom should be at minimum degree holders. These will comprise</w:t>
            </w:r>
            <w:r w:rsidRPr="009E5CAB">
              <w:rPr>
                <w:rFonts w:ascii="Times New Roman" w:eastAsia="Times New Roman" w:hAnsi="Times New Roman" w:cs="Times New Roman"/>
                <w:b/>
                <w:color w:val="000000" w:themeColor="text1"/>
                <w:sz w:val="24"/>
                <w:szCs w:val="24"/>
                <w:lang w:eastAsia="en-US"/>
              </w:rPr>
              <w:t xml:space="preserve"> </w:t>
            </w:r>
            <w:r w:rsidRPr="009E5CAB">
              <w:rPr>
                <w:rFonts w:ascii="Times New Roman" w:eastAsia="Times New Roman" w:hAnsi="Times New Roman" w:cs="Times New Roman"/>
                <w:color w:val="000000" w:themeColor="text1"/>
                <w:sz w:val="24"/>
                <w:szCs w:val="24"/>
                <w:lang w:eastAsia="en-US"/>
              </w:rPr>
              <w:t xml:space="preserve">an architect, a mechanical engineer, an electrical engineer, a quantity surveyor. Either the architect or the mechanical engineer can be designated as project lead. </w:t>
            </w:r>
          </w:p>
          <w:p w14:paraId="44F53FDC" w14:textId="77777777" w:rsidR="009E5CAB" w:rsidRPr="009E5CAB" w:rsidRDefault="009E5CAB" w:rsidP="009E5CAB">
            <w:pPr>
              <w:widowControl w:val="0"/>
              <w:shd w:val="clear" w:color="auto" w:fill="FFFFFF"/>
              <w:spacing w:before="240" w:after="240"/>
              <w:ind w:right="86"/>
              <w:jc w:val="both"/>
              <w:rPr>
                <w:rFonts w:ascii="Times New Roman" w:eastAsia="Times New Roman" w:hAnsi="Times New Roman" w:cs="Times New Roman"/>
                <w:b/>
                <w:color w:val="000000" w:themeColor="text1"/>
                <w:sz w:val="24"/>
                <w:szCs w:val="24"/>
                <w:lang w:eastAsia="en-US"/>
              </w:rPr>
            </w:pPr>
            <w:r w:rsidRPr="009E5CAB">
              <w:rPr>
                <w:rFonts w:ascii="Times New Roman" w:eastAsia="Times New Roman" w:hAnsi="Times New Roman" w:cs="Times New Roman"/>
                <w:b/>
                <w:i/>
                <w:color w:val="000000" w:themeColor="text1"/>
                <w:sz w:val="24"/>
                <w:szCs w:val="24"/>
                <w:lang w:eastAsia="en-US"/>
              </w:rPr>
              <w:lastRenderedPageBreak/>
              <w:t>(For Joint Ventures, provide relevant copies for the entity responsible as applicable)</w:t>
            </w:r>
          </w:p>
          <w:p w14:paraId="0F9FB48A" w14:textId="77777777" w:rsidR="009E5CAB" w:rsidRPr="009E5CAB" w:rsidRDefault="009E5CAB" w:rsidP="009E5CAB">
            <w:pPr>
              <w:widowControl w:val="0"/>
              <w:numPr>
                <w:ilvl w:val="3"/>
                <w:numId w:val="33"/>
              </w:numPr>
              <w:pBdr>
                <w:top w:val="nil"/>
                <w:left w:val="nil"/>
                <w:bottom w:val="nil"/>
                <w:right w:val="nil"/>
                <w:between w:val="nil"/>
              </w:pBdr>
              <w:spacing w:line="259" w:lineRule="auto"/>
              <w:ind w:left="342" w:right="180" w:hanging="27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b/>
                <w:color w:val="000000" w:themeColor="text1"/>
                <w:sz w:val="24"/>
                <w:szCs w:val="24"/>
                <w:lang w:eastAsia="en-US"/>
              </w:rPr>
              <w:t>Project Lead</w:t>
            </w:r>
            <w:r w:rsidRPr="009E5CAB">
              <w:rPr>
                <w:rFonts w:ascii="Times New Roman" w:eastAsia="Times New Roman" w:hAnsi="Times New Roman" w:cs="Times New Roman"/>
                <w:color w:val="000000" w:themeColor="text1"/>
                <w:sz w:val="24"/>
                <w:szCs w:val="24"/>
                <w:lang w:eastAsia="en-US"/>
              </w:rPr>
              <w:t xml:space="preserve"> (either an architect or a mechanical engineer);</w:t>
            </w:r>
          </w:p>
          <w:p w14:paraId="7CDDCEE5" w14:textId="77777777" w:rsidR="009E5CAB" w:rsidRPr="009E5CAB" w:rsidRDefault="009E5CAB" w:rsidP="009E5CAB">
            <w:pPr>
              <w:widowControl w:val="0"/>
              <w:numPr>
                <w:ilvl w:val="0"/>
                <w:numId w:val="20"/>
              </w:numPr>
              <w:pBdr>
                <w:top w:val="nil"/>
                <w:left w:val="nil"/>
                <w:bottom w:val="nil"/>
                <w:right w:val="nil"/>
                <w:between w:val="nil"/>
              </w:pBdr>
              <w:spacing w:line="259" w:lineRule="auto"/>
              <w:ind w:left="702" w:hanging="9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Over 15 years’ post qualification experience (15 Marks)</w:t>
            </w:r>
          </w:p>
          <w:p w14:paraId="6457334E" w14:textId="77777777" w:rsidR="009E5CAB" w:rsidRPr="009E5CAB" w:rsidRDefault="009E5CAB" w:rsidP="009E5CAB">
            <w:pPr>
              <w:widowControl w:val="0"/>
              <w:numPr>
                <w:ilvl w:val="0"/>
                <w:numId w:val="20"/>
              </w:numPr>
              <w:pBdr>
                <w:top w:val="nil"/>
                <w:left w:val="nil"/>
                <w:bottom w:val="nil"/>
                <w:right w:val="nil"/>
                <w:between w:val="nil"/>
              </w:pBdr>
              <w:spacing w:line="259" w:lineRule="auto"/>
              <w:ind w:left="700" w:right="86" w:hanging="9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Less than 15 years’ post qualification experience but more than 10 years’ post qualification experience (10 Marks)</w:t>
            </w:r>
          </w:p>
          <w:p w14:paraId="00582AF4" w14:textId="77777777" w:rsidR="009E5CAB" w:rsidRPr="009E5CAB" w:rsidRDefault="009E5CAB" w:rsidP="009E5CAB">
            <w:pPr>
              <w:widowControl w:val="0"/>
              <w:numPr>
                <w:ilvl w:val="0"/>
                <w:numId w:val="20"/>
              </w:numPr>
              <w:pBdr>
                <w:top w:val="nil"/>
                <w:left w:val="nil"/>
                <w:bottom w:val="nil"/>
                <w:right w:val="nil"/>
                <w:between w:val="nil"/>
              </w:pBdr>
              <w:spacing w:line="259" w:lineRule="auto"/>
              <w:ind w:left="700" w:right="86" w:hanging="90"/>
              <w:jc w:val="both"/>
              <w:rPr>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Less than 10 Years’ post qualification experience (5 Marks)</w:t>
            </w:r>
          </w:p>
          <w:p w14:paraId="51749088" w14:textId="77777777" w:rsidR="009E5CAB" w:rsidRPr="009E5CAB" w:rsidRDefault="009E5CAB" w:rsidP="009E5CAB">
            <w:pPr>
              <w:widowControl w:val="0"/>
              <w:numPr>
                <w:ilvl w:val="0"/>
                <w:numId w:val="20"/>
              </w:numPr>
              <w:pBdr>
                <w:top w:val="nil"/>
                <w:left w:val="nil"/>
                <w:bottom w:val="nil"/>
                <w:right w:val="nil"/>
                <w:between w:val="nil"/>
              </w:pBdr>
              <w:spacing w:after="240" w:line="259" w:lineRule="auto"/>
              <w:ind w:left="700" w:hanging="9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Not provided/Irrelevant Qualifications (0 Marks)</w:t>
            </w:r>
          </w:p>
          <w:p w14:paraId="7FD98C98" w14:textId="77777777" w:rsidR="009E5CAB" w:rsidRPr="009E5CAB" w:rsidRDefault="009E5CAB" w:rsidP="00595BE4">
            <w:pPr>
              <w:widowControl w:val="0"/>
              <w:spacing w:before="240"/>
              <w:ind w:left="50" w:right="176"/>
              <w:jc w:val="both"/>
              <w:rPr>
                <w:rFonts w:ascii="Times New Roman" w:eastAsia="Times New Roman" w:hAnsi="Times New Roman" w:cs="Times New Roman"/>
                <w:i/>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 </w:t>
            </w:r>
            <w:r w:rsidRPr="009E5CAB">
              <w:rPr>
                <w:rFonts w:ascii="Times New Roman" w:eastAsia="Times New Roman" w:hAnsi="Times New Roman" w:cs="Times New Roman"/>
                <w:i/>
                <w:color w:val="000000" w:themeColor="text1"/>
                <w:sz w:val="24"/>
                <w:szCs w:val="24"/>
                <w:lang w:eastAsia="en-US"/>
              </w:rPr>
              <w:t>If the project lead is an architect, there is no need to have another architect as key personnel. If the project lead is a mechanical engineer, there is no need to have another mechanical engineer as key personnel.</w:t>
            </w:r>
          </w:p>
          <w:p w14:paraId="57F38D9E" w14:textId="77777777" w:rsidR="009E5CAB" w:rsidRPr="009E5CAB" w:rsidRDefault="009E5CAB" w:rsidP="009E5CAB">
            <w:pPr>
              <w:widowControl w:val="0"/>
              <w:ind w:left="511" w:hanging="360"/>
              <w:jc w:val="both"/>
              <w:rPr>
                <w:rFonts w:ascii="Times New Roman" w:eastAsia="Times New Roman" w:hAnsi="Times New Roman" w:cs="Times New Roman"/>
                <w:color w:val="000000" w:themeColor="text1"/>
                <w:sz w:val="24"/>
                <w:szCs w:val="24"/>
                <w:lang w:eastAsia="en-US"/>
              </w:rPr>
            </w:pPr>
          </w:p>
          <w:p w14:paraId="358CBD8A" w14:textId="77777777" w:rsidR="009E5CAB" w:rsidRPr="009E5CAB" w:rsidRDefault="009E5CAB" w:rsidP="009E5CAB">
            <w:pPr>
              <w:widowControl w:val="0"/>
              <w:numPr>
                <w:ilvl w:val="3"/>
                <w:numId w:val="33"/>
              </w:numPr>
              <w:pBdr>
                <w:top w:val="nil"/>
                <w:left w:val="nil"/>
                <w:bottom w:val="nil"/>
                <w:right w:val="nil"/>
                <w:between w:val="nil"/>
              </w:pBdr>
              <w:spacing w:line="259" w:lineRule="auto"/>
              <w:ind w:left="432" w:hanging="270"/>
              <w:jc w:val="both"/>
              <w:rPr>
                <w:rFonts w:ascii="Times New Roman" w:eastAsia="Times New Roman" w:hAnsi="Times New Roman" w:cs="Times New Roman"/>
                <w:b/>
                <w:color w:val="000000" w:themeColor="text1"/>
                <w:sz w:val="24"/>
                <w:szCs w:val="24"/>
                <w:lang w:eastAsia="en-US"/>
              </w:rPr>
            </w:pPr>
            <w:r w:rsidRPr="009E5CAB">
              <w:rPr>
                <w:rFonts w:ascii="Times New Roman" w:eastAsia="Times New Roman" w:hAnsi="Times New Roman" w:cs="Times New Roman"/>
                <w:b/>
                <w:color w:val="000000" w:themeColor="text1"/>
                <w:sz w:val="24"/>
                <w:szCs w:val="24"/>
                <w:lang w:eastAsia="en-US"/>
              </w:rPr>
              <w:t>Architect</w:t>
            </w:r>
          </w:p>
          <w:p w14:paraId="73503A7C" w14:textId="77777777" w:rsidR="009E5CAB" w:rsidRPr="009E5CAB" w:rsidRDefault="009E5CAB" w:rsidP="009E5CAB">
            <w:pPr>
              <w:widowControl w:val="0"/>
              <w:numPr>
                <w:ilvl w:val="0"/>
                <w:numId w:val="34"/>
              </w:numPr>
              <w:ind w:left="792" w:right="86"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With over 10 years post qualification experience (4 Marks)</w:t>
            </w:r>
          </w:p>
          <w:p w14:paraId="67E0A1B4" w14:textId="77777777" w:rsidR="009E5CAB" w:rsidRPr="009E5CAB" w:rsidRDefault="009E5CAB" w:rsidP="009E5CAB">
            <w:pPr>
              <w:widowControl w:val="0"/>
              <w:numPr>
                <w:ilvl w:val="0"/>
                <w:numId w:val="34"/>
              </w:numPr>
              <w:ind w:left="792"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With 5 to 9 years post qualification experience (2 Marks) </w:t>
            </w:r>
          </w:p>
          <w:p w14:paraId="2FA85D91" w14:textId="77777777" w:rsidR="009E5CAB" w:rsidRPr="009E5CAB" w:rsidRDefault="009E5CAB" w:rsidP="009E5CAB">
            <w:pPr>
              <w:widowControl w:val="0"/>
              <w:numPr>
                <w:ilvl w:val="0"/>
                <w:numId w:val="34"/>
              </w:numPr>
              <w:ind w:left="792"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Less than 5 years post qualification experience (1 Mark)</w:t>
            </w:r>
          </w:p>
          <w:p w14:paraId="691A6215" w14:textId="77777777" w:rsidR="009E5CAB" w:rsidRPr="009E5CAB" w:rsidRDefault="009E5CAB" w:rsidP="009E5CAB">
            <w:pPr>
              <w:numPr>
                <w:ilvl w:val="0"/>
                <w:numId w:val="34"/>
              </w:numPr>
              <w:pBdr>
                <w:top w:val="nil"/>
                <w:left w:val="nil"/>
                <w:bottom w:val="nil"/>
                <w:right w:val="nil"/>
                <w:between w:val="nil"/>
              </w:pBdr>
              <w:spacing w:after="160" w:line="259" w:lineRule="auto"/>
              <w:ind w:left="792" w:hanging="180"/>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Not provided CV (0 Marks)</w:t>
            </w:r>
          </w:p>
          <w:p w14:paraId="3431BABD" w14:textId="77777777" w:rsidR="009E5CAB" w:rsidRPr="009E5CAB" w:rsidRDefault="009E5CAB" w:rsidP="009E5CAB">
            <w:pPr>
              <w:widowControl w:val="0"/>
              <w:numPr>
                <w:ilvl w:val="3"/>
                <w:numId w:val="33"/>
              </w:numPr>
              <w:pBdr>
                <w:top w:val="nil"/>
                <w:left w:val="nil"/>
                <w:bottom w:val="nil"/>
                <w:right w:val="nil"/>
                <w:between w:val="nil"/>
              </w:pBdr>
              <w:spacing w:line="259" w:lineRule="auto"/>
              <w:ind w:left="432" w:hanging="288"/>
              <w:jc w:val="both"/>
              <w:rPr>
                <w:rFonts w:ascii="Times New Roman" w:eastAsia="Times New Roman" w:hAnsi="Times New Roman" w:cs="Times New Roman"/>
                <w:b/>
                <w:color w:val="000000" w:themeColor="text1"/>
                <w:sz w:val="24"/>
                <w:szCs w:val="24"/>
                <w:lang w:eastAsia="en-US"/>
              </w:rPr>
            </w:pPr>
            <w:r w:rsidRPr="009E5CAB">
              <w:rPr>
                <w:rFonts w:ascii="Times New Roman" w:eastAsia="Times New Roman" w:hAnsi="Times New Roman" w:cs="Times New Roman"/>
                <w:b/>
                <w:color w:val="000000" w:themeColor="text1"/>
                <w:sz w:val="24"/>
                <w:szCs w:val="24"/>
                <w:lang w:eastAsia="en-US"/>
              </w:rPr>
              <w:t>Mechanical engineer</w:t>
            </w:r>
          </w:p>
          <w:p w14:paraId="72D5A8D8" w14:textId="77777777" w:rsidR="009E5CAB" w:rsidRPr="009E5CAB" w:rsidRDefault="009E5CAB" w:rsidP="009E5CAB">
            <w:pPr>
              <w:widowControl w:val="0"/>
              <w:numPr>
                <w:ilvl w:val="0"/>
                <w:numId w:val="27"/>
              </w:numPr>
              <w:ind w:left="792" w:right="86"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With over 10 years post qualification experience (4 Marks)</w:t>
            </w:r>
          </w:p>
          <w:p w14:paraId="09BB4B8D" w14:textId="77777777" w:rsidR="009E5CAB" w:rsidRPr="009E5CAB" w:rsidRDefault="009E5CAB" w:rsidP="009E5CAB">
            <w:pPr>
              <w:widowControl w:val="0"/>
              <w:numPr>
                <w:ilvl w:val="0"/>
                <w:numId w:val="27"/>
              </w:numPr>
              <w:ind w:left="792"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With 5 to 9 years post qualification experience (2 Marks) </w:t>
            </w:r>
          </w:p>
          <w:p w14:paraId="714E150B" w14:textId="77777777" w:rsidR="009E5CAB" w:rsidRPr="009E5CAB" w:rsidRDefault="009E5CAB" w:rsidP="009E5CAB">
            <w:pPr>
              <w:widowControl w:val="0"/>
              <w:numPr>
                <w:ilvl w:val="0"/>
                <w:numId w:val="27"/>
              </w:numPr>
              <w:ind w:left="792"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Less than 5 years post qualification experience (1 Mark)</w:t>
            </w:r>
          </w:p>
          <w:p w14:paraId="5B8A495F" w14:textId="77777777" w:rsidR="009E5CAB" w:rsidRPr="009E5CAB" w:rsidRDefault="009E5CAB" w:rsidP="009E5CAB">
            <w:pPr>
              <w:numPr>
                <w:ilvl w:val="0"/>
                <w:numId w:val="27"/>
              </w:numPr>
              <w:spacing w:after="160" w:line="259" w:lineRule="auto"/>
              <w:ind w:left="792" w:hanging="180"/>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Not provided CV/Irrelevant qualifications (0 Marks)</w:t>
            </w:r>
          </w:p>
          <w:p w14:paraId="632D9D72" w14:textId="77777777" w:rsidR="009E5CAB" w:rsidRPr="009E5CAB" w:rsidRDefault="009E5CAB" w:rsidP="009E5CAB">
            <w:pPr>
              <w:widowControl w:val="0"/>
              <w:numPr>
                <w:ilvl w:val="3"/>
                <w:numId w:val="33"/>
              </w:numPr>
              <w:pBdr>
                <w:top w:val="nil"/>
                <w:left w:val="nil"/>
                <w:bottom w:val="nil"/>
                <w:right w:val="nil"/>
                <w:between w:val="nil"/>
              </w:pBdr>
              <w:spacing w:line="259" w:lineRule="auto"/>
              <w:ind w:left="432" w:hanging="270"/>
              <w:jc w:val="both"/>
              <w:rPr>
                <w:rFonts w:ascii="Times New Roman" w:eastAsia="Times New Roman" w:hAnsi="Times New Roman" w:cs="Times New Roman"/>
                <w:b/>
                <w:color w:val="000000" w:themeColor="text1"/>
                <w:sz w:val="24"/>
                <w:szCs w:val="24"/>
                <w:lang w:eastAsia="en-US"/>
              </w:rPr>
            </w:pPr>
            <w:r w:rsidRPr="009E5CAB">
              <w:rPr>
                <w:rFonts w:ascii="Times New Roman" w:eastAsia="Times New Roman" w:hAnsi="Times New Roman" w:cs="Times New Roman"/>
                <w:b/>
                <w:color w:val="000000" w:themeColor="text1"/>
                <w:sz w:val="24"/>
                <w:szCs w:val="24"/>
                <w:lang w:eastAsia="en-US"/>
              </w:rPr>
              <w:t>Electrical engineer</w:t>
            </w:r>
          </w:p>
          <w:p w14:paraId="67FE19BE" w14:textId="77777777" w:rsidR="009E5CAB" w:rsidRPr="009E5CAB" w:rsidRDefault="009E5CAB" w:rsidP="009E5CAB">
            <w:pPr>
              <w:widowControl w:val="0"/>
              <w:numPr>
                <w:ilvl w:val="0"/>
                <w:numId w:val="35"/>
              </w:numPr>
              <w:ind w:left="792"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With over 10 years post qualification experience (4 Marks)</w:t>
            </w:r>
          </w:p>
          <w:p w14:paraId="1A2E8D7B" w14:textId="77777777" w:rsidR="009E5CAB" w:rsidRPr="009E5CAB" w:rsidRDefault="009E5CAB" w:rsidP="009E5CAB">
            <w:pPr>
              <w:widowControl w:val="0"/>
              <w:numPr>
                <w:ilvl w:val="0"/>
                <w:numId w:val="35"/>
              </w:numPr>
              <w:ind w:left="792"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With 5 to 9 years post qualification experience (2 Marks) </w:t>
            </w:r>
          </w:p>
          <w:p w14:paraId="06F65A0A" w14:textId="77777777" w:rsidR="009E5CAB" w:rsidRPr="009E5CAB" w:rsidRDefault="009E5CAB" w:rsidP="009E5CAB">
            <w:pPr>
              <w:widowControl w:val="0"/>
              <w:numPr>
                <w:ilvl w:val="0"/>
                <w:numId w:val="35"/>
              </w:numPr>
              <w:ind w:left="792"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Less than 5 years post qualification experience (1 Mark)</w:t>
            </w:r>
          </w:p>
          <w:p w14:paraId="33E8E782" w14:textId="77777777" w:rsidR="009E5CAB" w:rsidRPr="009E5CAB" w:rsidRDefault="009E5CAB" w:rsidP="009E5CAB">
            <w:pPr>
              <w:numPr>
                <w:ilvl w:val="0"/>
                <w:numId w:val="35"/>
              </w:numPr>
              <w:spacing w:after="160" w:line="259" w:lineRule="auto"/>
              <w:ind w:left="792" w:hanging="180"/>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Not provided CV/Irrelevant qualifications (0 Marks)</w:t>
            </w:r>
          </w:p>
          <w:p w14:paraId="090630B5" w14:textId="77777777" w:rsidR="009E5CAB" w:rsidRPr="009E5CAB" w:rsidRDefault="009E5CAB" w:rsidP="009E5CAB">
            <w:pPr>
              <w:numPr>
                <w:ilvl w:val="3"/>
                <w:numId w:val="33"/>
              </w:numPr>
              <w:pBdr>
                <w:top w:val="nil"/>
                <w:left w:val="nil"/>
                <w:bottom w:val="nil"/>
                <w:right w:val="nil"/>
                <w:between w:val="nil"/>
              </w:pBdr>
              <w:spacing w:line="259" w:lineRule="auto"/>
              <w:ind w:left="432" w:hanging="270"/>
              <w:rPr>
                <w:rFonts w:ascii="Times New Roman" w:eastAsia="Times New Roman" w:hAnsi="Times New Roman" w:cs="Times New Roman"/>
                <w:b/>
                <w:color w:val="000000" w:themeColor="text1"/>
                <w:sz w:val="24"/>
                <w:szCs w:val="24"/>
                <w:lang w:eastAsia="en-US"/>
              </w:rPr>
            </w:pPr>
            <w:r w:rsidRPr="009E5CAB">
              <w:rPr>
                <w:rFonts w:ascii="Times New Roman" w:eastAsia="Times New Roman" w:hAnsi="Times New Roman" w:cs="Times New Roman"/>
                <w:b/>
                <w:color w:val="000000" w:themeColor="text1"/>
                <w:sz w:val="24"/>
                <w:szCs w:val="24"/>
                <w:lang w:eastAsia="en-US"/>
              </w:rPr>
              <w:t>Quantity Surveyor</w:t>
            </w:r>
          </w:p>
          <w:p w14:paraId="4D87585C" w14:textId="77777777" w:rsidR="009E5CAB" w:rsidRPr="009E5CAB" w:rsidRDefault="009E5CAB" w:rsidP="009E5CAB">
            <w:pPr>
              <w:widowControl w:val="0"/>
              <w:numPr>
                <w:ilvl w:val="0"/>
                <w:numId w:val="25"/>
              </w:numPr>
              <w:ind w:left="792" w:right="86"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With over 10 years post qualification experience (4 Marks)</w:t>
            </w:r>
          </w:p>
          <w:p w14:paraId="5C559BA2" w14:textId="77777777" w:rsidR="009E5CAB" w:rsidRPr="009E5CAB" w:rsidRDefault="009E5CAB" w:rsidP="009E5CAB">
            <w:pPr>
              <w:widowControl w:val="0"/>
              <w:numPr>
                <w:ilvl w:val="0"/>
                <w:numId w:val="25"/>
              </w:numPr>
              <w:ind w:left="792" w:right="86"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With 5 to 9 years post qualification experience (2 Marks) </w:t>
            </w:r>
          </w:p>
          <w:p w14:paraId="5B408A5D" w14:textId="77777777" w:rsidR="009E5CAB" w:rsidRPr="009E5CAB" w:rsidRDefault="009E5CAB" w:rsidP="009E5CAB">
            <w:pPr>
              <w:widowControl w:val="0"/>
              <w:numPr>
                <w:ilvl w:val="0"/>
                <w:numId w:val="25"/>
              </w:numPr>
              <w:ind w:left="792" w:right="86" w:hanging="180"/>
              <w:jc w:val="both"/>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 xml:space="preserve">Less than 5 years post qualification experience (1 </w:t>
            </w:r>
            <w:r w:rsidRPr="009E5CAB">
              <w:rPr>
                <w:rFonts w:ascii="Times New Roman" w:eastAsia="Times New Roman" w:hAnsi="Times New Roman" w:cs="Times New Roman"/>
                <w:color w:val="000000" w:themeColor="text1"/>
                <w:sz w:val="24"/>
                <w:szCs w:val="24"/>
                <w:lang w:eastAsia="en-US"/>
              </w:rPr>
              <w:lastRenderedPageBreak/>
              <w:t>Mark)</w:t>
            </w:r>
          </w:p>
          <w:p w14:paraId="5608FCEE" w14:textId="77777777" w:rsidR="009E5CAB" w:rsidRPr="009E5CAB" w:rsidRDefault="009E5CAB" w:rsidP="009E5CAB">
            <w:pPr>
              <w:numPr>
                <w:ilvl w:val="0"/>
                <w:numId w:val="25"/>
              </w:numPr>
              <w:spacing w:after="160" w:line="259" w:lineRule="auto"/>
              <w:ind w:left="792" w:right="86" w:hanging="180"/>
              <w:rPr>
                <w:rFonts w:ascii="Times New Roman" w:eastAsia="Times New Roman" w:hAnsi="Times New Roman" w:cs="Times New Roman"/>
                <w:color w:val="000000" w:themeColor="text1"/>
                <w:sz w:val="24"/>
                <w:szCs w:val="24"/>
                <w:lang w:eastAsia="en-US"/>
              </w:rPr>
            </w:pPr>
            <w:r w:rsidRPr="009E5CAB">
              <w:rPr>
                <w:rFonts w:ascii="Times New Roman" w:eastAsia="Times New Roman" w:hAnsi="Times New Roman" w:cs="Times New Roman"/>
                <w:color w:val="000000" w:themeColor="text1"/>
                <w:sz w:val="24"/>
                <w:szCs w:val="24"/>
                <w:lang w:eastAsia="en-US"/>
              </w:rPr>
              <w:t>Not provided CV/Irrelevant qualifications (0 Marks)</w:t>
            </w:r>
          </w:p>
        </w:tc>
        <w:tc>
          <w:tcPr>
            <w:tcW w:w="1530" w:type="dxa"/>
            <w:shd w:val="clear" w:color="auto" w:fill="auto"/>
            <w:vAlign w:val="center"/>
          </w:tcPr>
          <w:p w14:paraId="31DC2CEC" w14:textId="77777777" w:rsidR="009E5CAB" w:rsidRPr="009E5CAB" w:rsidRDefault="009E5CAB" w:rsidP="009E5CAB">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lastRenderedPageBreak/>
              <w:t>31 marks</w:t>
            </w:r>
          </w:p>
          <w:p w14:paraId="66B43A3D"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2B2B3491"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338C6290"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2BADF785"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4BFD6E8D"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5486EAC4"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56E94F59"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4F95E39F"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444A1FE1"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6AB5E1C3"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5EA2ECAD"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p w14:paraId="2B5E85D6"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tc>
        <w:tc>
          <w:tcPr>
            <w:tcW w:w="1350" w:type="dxa"/>
            <w:shd w:val="clear" w:color="auto" w:fill="auto"/>
            <w:vAlign w:val="center"/>
          </w:tcPr>
          <w:p w14:paraId="6441262D"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tc>
      </w:tr>
      <w:tr w:rsidR="009E5CAB" w:rsidRPr="009E5CAB" w14:paraId="08AC0802" w14:textId="77777777" w:rsidTr="00EB3854">
        <w:trPr>
          <w:trHeight w:val="4517"/>
        </w:trPr>
        <w:tc>
          <w:tcPr>
            <w:tcW w:w="434" w:type="dxa"/>
            <w:tcBorders>
              <w:bottom w:val="single" w:sz="4" w:space="0" w:color="000000"/>
            </w:tcBorders>
          </w:tcPr>
          <w:p w14:paraId="06B4718F" w14:textId="77777777" w:rsidR="009E5CAB" w:rsidRPr="009E5CAB" w:rsidRDefault="009E5CAB" w:rsidP="009E5CAB">
            <w:pPr>
              <w:rPr>
                <w:rFonts w:ascii="Times New Roman" w:eastAsia="Times New Roman" w:hAnsi="Times New Roman" w:cs="Times New Roman"/>
                <w:sz w:val="24"/>
                <w:szCs w:val="24"/>
                <w:lang w:eastAsia="en-US"/>
              </w:rPr>
            </w:pPr>
          </w:p>
        </w:tc>
        <w:tc>
          <w:tcPr>
            <w:tcW w:w="6368" w:type="dxa"/>
            <w:tcBorders>
              <w:bottom w:val="single" w:sz="4" w:space="0" w:color="000000"/>
            </w:tcBorders>
            <w:shd w:val="clear" w:color="auto" w:fill="auto"/>
          </w:tcPr>
          <w:p w14:paraId="537525E2" w14:textId="77777777" w:rsidR="009E5CAB" w:rsidRPr="009E5CAB" w:rsidRDefault="009E5CAB" w:rsidP="009E5CAB">
            <w:pPr>
              <w:widowControl w:val="0"/>
              <w:shd w:val="clear" w:color="auto" w:fill="FFFFFF"/>
              <w:ind w:right="86"/>
              <w:jc w:val="both"/>
              <w:rPr>
                <w:rFonts w:ascii="Times New Roman" w:eastAsia="Times New Roman" w:hAnsi="Times New Roman" w:cs="Times New Roman"/>
                <w:i/>
                <w:sz w:val="24"/>
                <w:szCs w:val="24"/>
                <w:lang w:eastAsia="en-US"/>
              </w:rPr>
            </w:pPr>
            <w:r w:rsidRPr="009E5CAB">
              <w:rPr>
                <w:rFonts w:ascii="Times New Roman" w:eastAsia="Times New Roman" w:hAnsi="Times New Roman" w:cs="Times New Roman"/>
                <w:sz w:val="24"/>
                <w:szCs w:val="24"/>
                <w:lang w:eastAsia="en-US"/>
              </w:rPr>
              <w:t>d) Provide degree certificates and respective valid annual practicing licenses for the following key personnel that will be assigned to the project. These should be the same personnel in section 2(c). (</w:t>
            </w:r>
            <w:r w:rsidRPr="009E5CAB">
              <w:rPr>
                <w:rFonts w:ascii="Times New Roman" w:eastAsia="Times New Roman" w:hAnsi="Times New Roman" w:cs="Times New Roman"/>
                <w:i/>
                <w:sz w:val="24"/>
                <w:szCs w:val="24"/>
                <w:lang w:eastAsia="en-US"/>
              </w:rPr>
              <w:t xml:space="preserve">Foreign bidders should submit the equivalents for annual practicing licenses). </w:t>
            </w:r>
          </w:p>
          <w:p w14:paraId="503B2C03" w14:textId="77777777" w:rsidR="009E5CAB" w:rsidRPr="009E5CAB" w:rsidRDefault="009E5CAB" w:rsidP="009E5CAB">
            <w:pPr>
              <w:widowControl w:val="0"/>
              <w:numPr>
                <w:ilvl w:val="0"/>
                <w:numId w:val="21"/>
              </w:numPr>
              <w:ind w:right="176"/>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Architect - Architectural Degree certificate and valid practicing license from BORAQS (5 marks or 0)</w:t>
            </w:r>
          </w:p>
          <w:p w14:paraId="091451ED" w14:textId="77777777" w:rsidR="009E5CAB" w:rsidRPr="009E5CAB" w:rsidRDefault="009E5CAB" w:rsidP="009E5CAB">
            <w:pPr>
              <w:widowControl w:val="0"/>
              <w:numPr>
                <w:ilvl w:val="0"/>
                <w:numId w:val="21"/>
              </w:numPr>
              <w:ind w:right="176"/>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Electrical engineer: A degree certificate in electrical engineering and a valid practicing license from EBK (5 marks or 0)</w:t>
            </w:r>
          </w:p>
          <w:p w14:paraId="6B97949D" w14:textId="77777777" w:rsidR="009E5CAB" w:rsidRPr="009E5CAB" w:rsidRDefault="009E5CAB" w:rsidP="009E5CAB">
            <w:pPr>
              <w:widowControl w:val="0"/>
              <w:numPr>
                <w:ilvl w:val="0"/>
                <w:numId w:val="21"/>
              </w:numPr>
              <w:ind w:right="176"/>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Mechanical engineer: A degree certificate in mechanical engineering and a valid practicing license from EBK (5 marks or 0)</w:t>
            </w:r>
          </w:p>
          <w:p w14:paraId="312D289F" w14:textId="77777777" w:rsidR="009E5CAB" w:rsidRPr="009E5CAB" w:rsidRDefault="009E5CAB" w:rsidP="009E5CAB">
            <w:pPr>
              <w:widowControl w:val="0"/>
              <w:numPr>
                <w:ilvl w:val="0"/>
                <w:numId w:val="21"/>
              </w:numPr>
              <w:ind w:right="176"/>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Quantity Surveyor: A degree certificate in Quantity surveying and a valid practicing license from BORAQS (5 marks or 0)</w:t>
            </w:r>
          </w:p>
        </w:tc>
        <w:tc>
          <w:tcPr>
            <w:tcW w:w="1530" w:type="dxa"/>
            <w:shd w:val="clear" w:color="auto" w:fill="auto"/>
            <w:vAlign w:val="center"/>
          </w:tcPr>
          <w:p w14:paraId="2C7C30A8" w14:textId="77777777" w:rsidR="009E5CAB" w:rsidRPr="009E5CAB" w:rsidRDefault="009E5CAB" w:rsidP="009E5CAB">
            <w:pPr>
              <w:widowControl w:val="0"/>
              <w:pBdr>
                <w:top w:val="nil"/>
                <w:left w:val="nil"/>
                <w:bottom w:val="nil"/>
                <w:right w:val="nil"/>
                <w:between w:val="nil"/>
              </w:pBdr>
              <w:spacing w:line="276" w:lineRule="auto"/>
              <w:jc w:val="center"/>
              <w:rPr>
                <w:rFonts w:ascii="Times New Roman" w:eastAsia="Times New Roman" w:hAnsi="Times New Roman" w:cs="Times New Roman"/>
                <w:sz w:val="24"/>
                <w:szCs w:val="24"/>
                <w:highlight w:val="yellow"/>
                <w:lang w:eastAsia="en-US"/>
              </w:rPr>
            </w:pPr>
            <w:r w:rsidRPr="009E5CAB">
              <w:rPr>
                <w:rFonts w:ascii="Times New Roman" w:eastAsia="Times New Roman" w:hAnsi="Times New Roman" w:cs="Times New Roman"/>
                <w:sz w:val="24"/>
                <w:szCs w:val="24"/>
                <w:lang w:eastAsia="en-US"/>
              </w:rPr>
              <w:t>20 or 0 marks</w:t>
            </w:r>
          </w:p>
        </w:tc>
        <w:tc>
          <w:tcPr>
            <w:tcW w:w="1350" w:type="dxa"/>
            <w:shd w:val="clear" w:color="auto" w:fill="auto"/>
            <w:vAlign w:val="center"/>
          </w:tcPr>
          <w:p w14:paraId="33636F27"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highlight w:val="yellow"/>
                <w:lang w:eastAsia="en-US"/>
              </w:rPr>
            </w:pPr>
          </w:p>
        </w:tc>
      </w:tr>
      <w:tr w:rsidR="009E5CAB" w:rsidRPr="009E5CAB" w14:paraId="24123118" w14:textId="77777777" w:rsidTr="00EB3854">
        <w:trPr>
          <w:trHeight w:val="365"/>
        </w:trPr>
        <w:tc>
          <w:tcPr>
            <w:tcW w:w="434" w:type="dxa"/>
          </w:tcPr>
          <w:p w14:paraId="4ABBEA3A"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3</w:t>
            </w:r>
          </w:p>
        </w:tc>
        <w:tc>
          <w:tcPr>
            <w:tcW w:w="6368" w:type="dxa"/>
            <w:shd w:val="clear" w:color="auto" w:fill="auto"/>
          </w:tcPr>
          <w:p w14:paraId="26158113" w14:textId="77777777" w:rsidR="009E5CAB" w:rsidRPr="009E5CAB" w:rsidRDefault="009E5CAB" w:rsidP="009E5CAB">
            <w:pPr>
              <w:rPr>
                <w:rFonts w:ascii="Times New Roman" w:eastAsia="Times New Roman" w:hAnsi="Times New Roman" w:cs="Times New Roman"/>
                <w:b/>
                <w:sz w:val="24"/>
                <w:szCs w:val="24"/>
                <w:u w:val="single"/>
                <w:lang w:eastAsia="en-US"/>
              </w:rPr>
            </w:pPr>
            <w:r w:rsidRPr="009E5CAB">
              <w:rPr>
                <w:rFonts w:ascii="Times New Roman" w:eastAsia="Times New Roman" w:hAnsi="Times New Roman" w:cs="Times New Roman"/>
                <w:b/>
                <w:sz w:val="24"/>
                <w:szCs w:val="24"/>
                <w:u w:val="single"/>
                <w:lang w:eastAsia="en-US"/>
              </w:rPr>
              <w:t>Training</w:t>
            </w:r>
          </w:p>
          <w:p w14:paraId="22056CC1" w14:textId="77777777" w:rsidR="009E5CAB" w:rsidRPr="009E5CAB" w:rsidRDefault="009E5CAB" w:rsidP="009E5CAB">
            <w:pPr>
              <w:spacing w:after="160" w:line="259" w:lineRule="auto"/>
              <w:rPr>
                <w:rFonts w:ascii="Times New Roman" w:eastAsia="Times New Roman" w:hAnsi="Times New Roman" w:cs="Times New Roman"/>
                <w:sz w:val="24"/>
                <w:szCs w:val="24"/>
                <w:highlight w:val="yellow"/>
                <w:lang w:eastAsia="en-US"/>
              </w:rPr>
            </w:pPr>
            <w:r w:rsidRPr="009E5CAB">
              <w:rPr>
                <w:rFonts w:ascii="Times New Roman" w:eastAsia="Times New Roman" w:hAnsi="Times New Roman" w:cs="Times New Roman"/>
                <w:sz w:val="24"/>
                <w:szCs w:val="24"/>
                <w:lang w:eastAsia="en-US"/>
              </w:rPr>
              <w:t xml:space="preserve">Provide training plan/curriculum for technical staff in the operation of the BSL-3 facility for </w:t>
            </w:r>
            <w:r w:rsidRPr="009E5CAB">
              <w:rPr>
                <w:rFonts w:ascii="Times New Roman" w:eastAsia="Times New Roman" w:hAnsi="Times New Roman" w:cs="Times New Roman"/>
                <w:b/>
                <w:sz w:val="24"/>
                <w:szCs w:val="24"/>
                <w:u w:val="single"/>
                <w:lang w:eastAsia="en-US"/>
              </w:rPr>
              <w:t xml:space="preserve">each </w:t>
            </w:r>
            <w:r w:rsidRPr="009E5CAB">
              <w:rPr>
                <w:rFonts w:ascii="Times New Roman" w:eastAsia="Times New Roman" w:hAnsi="Times New Roman" w:cs="Times New Roman"/>
                <w:sz w:val="24"/>
                <w:szCs w:val="24"/>
                <w:lang w:eastAsia="en-US"/>
              </w:rPr>
              <w:t xml:space="preserve">of the following:   </w:t>
            </w:r>
            <w:r w:rsidRPr="009E5CAB">
              <w:rPr>
                <w:rFonts w:ascii="Times New Roman" w:eastAsia="Times New Roman" w:hAnsi="Times New Roman" w:cs="Times New Roman"/>
                <w:sz w:val="24"/>
                <w:szCs w:val="24"/>
                <w:highlight w:val="yellow"/>
                <w:lang w:eastAsia="en-US"/>
              </w:rPr>
              <w:t xml:space="preserve"> </w:t>
            </w:r>
          </w:p>
          <w:p w14:paraId="4529DA17" w14:textId="77777777" w:rsidR="009E5CAB" w:rsidRPr="009E5CAB" w:rsidRDefault="009E5CAB" w:rsidP="009E5CAB">
            <w:pPr>
              <w:numPr>
                <w:ilvl w:val="0"/>
                <w:numId w:val="10"/>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Basic training to users on the upgraded facility and equipment including modifications made and utilization of the systems such as access control </w:t>
            </w:r>
            <w:proofErr w:type="spellStart"/>
            <w:r w:rsidRPr="009E5CAB">
              <w:rPr>
                <w:rFonts w:ascii="Times New Roman" w:eastAsia="Times New Roman" w:hAnsi="Times New Roman" w:cs="Times New Roman"/>
                <w:sz w:val="24"/>
                <w:szCs w:val="24"/>
                <w:lang w:eastAsia="en-US"/>
              </w:rPr>
              <w:t>etc</w:t>
            </w:r>
            <w:proofErr w:type="spellEnd"/>
            <w:r w:rsidRPr="009E5CAB">
              <w:rPr>
                <w:rFonts w:ascii="Times New Roman" w:eastAsia="Times New Roman" w:hAnsi="Times New Roman" w:cs="Times New Roman"/>
                <w:sz w:val="24"/>
                <w:szCs w:val="24"/>
                <w:lang w:eastAsia="en-US"/>
              </w:rPr>
              <w:t xml:space="preserve"> (10 or 0 Marks)</w:t>
            </w:r>
          </w:p>
          <w:p w14:paraId="71A0841C" w14:textId="77777777" w:rsidR="009E5CAB" w:rsidRPr="009E5CAB" w:rsidRDefault="009E5CAB" w:rsidP="009E5CAB">
            <w:pPr>
              <w:spacing w:line="259" w:lineRule="auto"/>
              <w:rPr>
                <w:rFonts w:ascii="Times New Roman" w:eastAsia="Times New Roman" w:hAnsi="Times New Roman" w:cs="Times New Roman"/>
                <w:sz w:val="24"/>
                <w:szCs w:val="24"/>
                <w:lang w:eastAsia="en-US"/>
              </w:rPr>
            </w:pPr>
          </w:p>
          <w:p w14:paraId="35F92B9F" w14:textId="77777777" w:rsidR="009E5CAB" w:rsidRPr="009E5CAB" w:rsidRDefault="009E5CAB" w:rsidP="009E5CAB">
            <w:pPr>
              <w:numPr>
                <w:ilvl w:val="0"/>
                <w:numId w:val="10"/>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Specialized training for biomedical engineers (10 or 0 Marks)</w:t>
            </w:r>
          </w:p>
          <w:p w14:paraId="330B3992" w14:textId="77777777" w:rsidR="009E5CAB" w:rsidRPr="009E5CAB" w:rsidRDefault="009E5CAB" w:rsidP="009E5CAB">
            <w:pPr>
              <w:numPr>
                <w:ilvl w:val="0"/>
                <w:numId w:val="17"/>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Biosafety principles</w:t>
            </w:r>
          </w:p>
          <w:p w14:paraId="50AC6277" w14:textId="77777777" w:rsidR="009E5CAB" w:rsidRPr="009E5CAB" w:rsidRDefault="009E5CAB" w:rsidP="009E5CAB">
            <w:pPr>
              <w:numPr>
                <w:ilvl w:val="0"/>
                <w:numId w:val="17"/>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Facility design and engineering controls </w:t>
            </w:r>
          </w:p>
          <w:p w14:paraId="004A5390" w14:textId="77777777" w:rsidR="009E5CAB" w:rsidRPr="009E5CAB" w:rsidRDefault="009E5CAB" w:rsidP="009E5CAB">
            <w:pPr>
              <w:numPr>
                <w:ilvl w:val="0"/>
                <w:numId w:val="17"/>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Personal protective equipment (PPE) usage</w:t>
            </w:r>
          </w:p>
          <w:p w14:paraId="3E74771B" w14:textId="77777777" w:rsidR="009E5CAB" w:rsidRPr="009E5CAB" w:rsidRDefault="009E5CAB" w:rsidP="009E5CAB">
            <w:pPr>
              <w:numPr>
                <w:ilvl w:val="0"/>
                <w:numId w:val="17"/>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Biological containment systems</w:t>
            </w:r>
          </w:p>
          <w:p w14:paraId="150A1EB4" w14:textId="77777777" w:rsidR="009E5CAB" w:rsidRPr="009E5CAB" w:rsidRDefault="009E5CAB" w:rsidP="009E5CAB">
            <w:pPr>
              <w:numPr>
                <w:ilvl w:val="0"/>
                <w:numId w:val="17"/>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Decontamination and waste management </w:t>
            </w:r>
          </w:p>
          <w:p w14:paraId="4048A3BA" w14:textId="77777777" w:rsidR="009E5CAB" w:rsidRPr="009E5CAB" w:rsidRDefault="009E5CAB" w:rsidP="009E5CAB">
            <w:pPr>
              <w:numPr>
                <w:ilvl w:val="0"/>
                <w:numId w:val="17"/>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Equipment maintenance and calibration</w:t>
            </w:r>
          </w:p>
          <w:p w14:paraId="3DBDE339" w14:textId="77777777" w:rsidR="009E5CAB" w:rsidRPr="009E5CAB" w:rsidRDefault="009E5CAB" w:rsidP="009E5CAB">
            <w:pPr>
              <w:numPr>
                <w:ilvl w:val="0"/>
                <w:numId w:val="17"/>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Emergency preparedness and incident response</w:t>
            </w:r>
          </w:p>
          <w:p w14:paraId="38C2D494" w14:textId="77777777" w:rsidR="009E5CAB" w:rsidRPr="009E5CAB" w:rsidRDefault="009E5CAB" w:rsidP="009E5CAB">
            <w:pPr>
              <w:numPr>
                <w:ilvl w:val="0"/>
                <w:numId w:val="17"/>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Documentation and compliance </w:t>
            </w:r>
          </w:p>
          <w:p w14:paraId="2562078F" w14:textId="77777777" w:rsidR="009E5CAB" w:rsidRPr="009E5CAB" w:rsidRDefault="009E5CAB" w:rsidP="009E5CAB">
            <w:pPr>
              <w:numPr>
                <w:ilvl w:val="0"/>
                <w:numId w:val="17"/>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Practical training elements-to include drills</w:t>
            </w:r>
          </w:p>
          <w:p w14:paraId="3CC8D1F7" w14:textId="77777777" w:rsidR="009E5CAB" w:rsidRPr="009E5CAB" w:rsidRDefault="009E5CAB" w:rsidP="009E5CAB">
            <w:pPr>
              <w:numPr>
                <w:ilvl w:val="0"/>
                <w:numId w:val="10"/>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CCTV/BMS system (10 or 0 Marks)</w:t>
            </w:r>
          </w:p>
          <w:p w14:paraId="7F2BC279" w14:textId="77777777" w:rsidR="009E5CAB" w:rsidRPr="009E5CAB" w:rsidRDefault="009E5CAB" w:rsidP="009E5CAB">
            <w:pPr>
              <w:numPr>
                <w:ilvl w:val="0"/>
                <w:numId w:val="22"/>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Data collection for both CCTV and BMS</w:t>
            </w:r>
          </w:p>
          <w:p w14:paraId="4CD0A2AD" w14:textId="77777777" w:rsidR="009E5CAB" w:rsidRPr="009E5CAB" w:rsidRDefault="009E5CAB" w:rsidP="009E5CAB">
            <w:pPr>
              <w:numPr>
                <w:ilvl w:val="0"/>
                <w:numId w:val="22"/>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Data annotation and preprocessing</w:t>
            </w:r>
          </w:p>
          <w:p w14:paraId="7AFDB776" w14:textId="77777777" w:rsidR="009E5CAB" w:rsidRPr="009E5CAB" w:rsidRDefault="009E5CAB" w:rsidP="009E5CAB">
            <w:pPr>
              <w:numPr>
                <w:ilvl w:val="0"/>
                <w:numId w:val="22"/>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CCTV and BMS applications </w:t>
            </w:r>
            <w:proofErr w:type="spellStart"/>
            <w:r w:rsidRPr="009E5CAB">
              <w:rPr>
                <w:rFonts w:ascii="Times New Roman" w:eastAsia="Times New Roman" w:hAnsi="Times New Roman" w:cs="Times New Roman"/>
                <w:sz w:val="24"/>
                <w:szCs w:val="24"/>
                <w:lang w:eastAsia="en-US"/>
              </w:rPr>
              <w:t>e.g</w:t>
            </w:r>
            <w:proofErr w:type="spellEnd"/>
            <w:r w:rsidRPr="009E5CAB">
              <w:rPr>
                <w:rFonts w:ascii="Times New Roman" w:eastAsia="Times New Roman" w:hAnsi="Times New Roman" w:cs="Times New Roman"/>
                <w:sz w:val="24"/>
                <w:szCs w:val="24"/>
                <w:lang w:eastAsia="en-US"/>
              </w:rPr>
              <w:t xml:space="preserve"> object detection, activity recognition for CCTV and fault detection and predictive maintenance for BMS</w:t>
            </w:r>
          </w:p>
          <w:p w14:paraId="72742A4B" w14:textId="77777777" w:rsidR="009E5CAB" w:rsidRPr="009E5CAB" w:rsidRDefault="009E5CAB" w:rsidP="009E5CAB">
            <w:pPr>
              <w:numPr>
                <w:ilvl w:val="0"/>
                <w:numId w:val="22"/>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lastRenderedPageBreak/>
              <w:t xml:space="preserve">Data privacy </w:t>
            </w:r>
          </w:p>
          <w:p w14:paraId="6D8765F8" w14:textId="77777777" w:rsidR="009E5CAB" w:rsidRPr="009E5CAB" w:rsidRDefault="009E5CAB" w:rsidP="009E5CAB">
            <w:pPr>
              <w:numPr>
                <w:ilvl w:val="0"/>
                <w:numId w:val="22"/>
              </w:num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Data variability</w:t>
            </w:r>
            <w:r w:rsidRPr="009E5CAB">
              <w:rPr>
                <w:rFonts w:ascii="Times New Roman" w:eastAsia="Times New Roman" w:hAnsi="Times New Roman" w:cs="Times New Roman"/>
                <w:color w:val="000000"/>
                <w:sz w:val="24"/>
                <w:szCs w:val="24"/>
                <w:lang w:eastAsia="en-US"/>
              </w:rPr>
              <w:t xml:space="preserve">                                        </w:t>
            </w:r>
          </w:p>
        </w:tc>
        <w:tc>
          <w:tcPr>
            <w:tcW w:w="1530" w:type="dxa"/>
            <w:shd w:val="clear" w:color="auto" w:fill="auto"/>
          </w:tcPr>
          <w:p w14:paraId="7E5FDC7E" w14:textId="77777777" w:rsidR="009E5CAB" w:rsidRPr="009E5CAB" w:rsidRDefault="009E5CAB" w:rsidP="009E5CAB">
            <w:pPr>
              <w:ind w:right="260" w:firstLine="94"/>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lastRenderedPageBreak/>
              <w:t>30 or 0</w:t>
            </w:r>
          </w:p>
          <w:p w14:paraId="3E9AC24A" w14:textId="77777777" w:rsidR="009E5CAB" w:rsidRPr="009E5CAB" w:rsidRDefault="009E5CAB" w:rsidP="009E5CAB">
            <w:pPr>
              <w:ind w:right="260" w:firstLine="94"/>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marks</w:t>
            </w:r>
          </w:p>
        </w:tc>
        <w:tc>
          <w:tcPr>
            <w:tcW w:w="1350" w:type="dxa"/>
            <w:shd w:val="clear" w:color="auto" w:fill="auto"/>
          </w:tcPr>
          <w:p w14:paraId="521C55BE"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3EA7A3E5" w14:textId="77777777" w:rsidTr="00EB3854">
        <w:trPr>
          <w:trHeight w:val="365"/>
        </w:trPr>
        <w:tc>
          <w:tcPr>
            <w:tcW w:w="434" w:type="dxa"/>
          </w:tcPr>
          <w:p w14:paraId="68F21BBD"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4</w:t>
            </w:r>
          </w:p>
        </w:tc>
        <w:tc>
          <w:tcPr>
            <w:tcW w:w="6368" w:type="dxa"/>
            <w:shd w:val="clear" w:color="auto" w:fill="auto"/>
          </w:tcPr>
          <w:p w14:paraId="2B1F2071" w14:textId="77777777" w:rsidR="009E5CAB" w:rsidRPr="009E5CAB" w:rsidRDefault="009E5CAB" w:rsidP="009E5CAB">
            <w:pPr>
              <w:rPr>
                <w:rFonts w:ascii="Times New Roman" w:eastAsia="Times New Roman" w:hAnsi="Times New Roman" w:cs="Times New Roman"/>
                <w:b/>
                <w:sz w:val="24"/>
                <w:szCs w:val="24"/>
                <w:u w:val="single"/>
                <w:lang w:eastAsia="en-US"/>
              </w:rPr>
            </w:pPr>
            <w:r w:rsidRPr="009E5CAB">
              <w:rPr>
                <w:rFonts w:ascii="Times New Roman" w:eastAsia="Times New Roman" w:hAnsi="Times New Roman" w:cs="Times New Roman"/>
                <w:b/>
                <w:sz w:val="24"/>
                <w:szCs w:val="24"/>
                <w:u w:val="single"/>
                <w:lang w:eastAsia="en-US"/>
              </w:rPr>
              <w:t>Project Plan</w:t>
            </w:r>
          </w:p>
          <w:p w14:paraId="642C4F6A"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Provide a work methodology to undertake the works (Include </w:t>
            </w:r>
            <w:r w:rsidRPr="009E5CAB">
              <w:rPr>
                <w:lang w:eastAsia="en-US"/>
              </w:rPr>
              <w:t xml:space="preserve">     </w:t>
            </w:r>
            <w:r w:rsidRPr="009E5CAB">
              <w:rPr>
                <w:rFonts w:ascii="Times New Roman" w:eastAsia="Times New Roman" w:hAnsi="Times New Roman" w:cs="Times New Roman"/>
                <w:sz w:val="24"/>
                <w:szCs w:val="24"/>
                <w:lang w:eastAsia="en-US"/>
              </w:rPr>
              <w:t xml:space="preserve"> project timelines and key milestones) </w:t>
            </w:r>
          </w:p>
          <w:p w14:paraId="12EF7079" w14:textId="77777777" w:rsidR="009E5CAB" w:rsidRPr="009E5CAB" w:rsidRDefault="009E5CAB" w:rsidP="009E5CAB">
            <w:pPr>
              <w:spacing w:line="259" w:lineRule="auto"/>
              <w:ind w:firstLine="16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 Provided - 20 marks</w:t>
            </w:r>
          </w:p>
          <w:p w14:paraId="06BA9911" w14:textId="77777777" w:rsidR="009E5CAB" w:rsidRPr="009E5CAB" w:rsidRDefault="009E5CAB" w:rsidP="009E5CAB">
            <w:pPr>
              <w:spacing w:line="259" w:lineRule="auto"/>
              <w:ind w:firstLine="16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b) Not provided/ Provided without both components- 0 mark                                                  </w:t>
            </w:r>
          </w:p>
        </w:tc>
        <w:tc>
          <w:tcPr>
            <w:tcW w:w="1530" w:type="dxa"/>
            <w:shd w:val="clear" w:color="auto" w:fill="auto"/>
          </w:tcPr>
          <w:p w14:paraId="3F8EE31D"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20 or 0 marks</w:t>
            </w:r>
          </w:p>
        </w:tc>
        <w:tc>
          <w:tcPr>
            <w:tcW w:w="1350" w:type="dxa"/>
            <w:shd w:val="clear" w:color="auto" w:fill="auto"/>
          </w:tcPr>
          <w:p w14:paraId="67ABA361"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27180102" w14:textId="77777777" w:rsidTr="00EB3854">
        <w:trPr>
          <w:trHeight w:val="2726"/>
        </w:trPr>
        <w:tc>
          <w:tcPr>
            <w:tcW w:w="434" w:type="dxa"/>
          </w:tcPr>
          <w:p w14:paraId="404751FF" w14:textId="77777777" w:rsidR="009E5CAB" w:rsidRPr="009E5CAB" w:rsidRDefault="009E5CAB" w:rsidP="009E5CAB">
            <w:pPr>
              <w:rPr>
                <w:rFonts w:ascii="Times New Roman" w:eastAsia="Times New Roman" w:hAnsi="Times New Roman" w:cs="Times New Roman"/>
                <w:sz w:val="24"/>
                <w:szCs w:val="24"/>
                <w:lang w:eastAsia="en-US"/>
              </w:rPr>
            </w:pPr>
          </w:p>
        </w:tc>
        <w:tc>
          <w:tcPr>
            <w:tcW w:w="6368" w:type="dxa"/>
            <w:shd w:val="clear" w:color="auto" w:fill="auto"/>
          </w:tcPr>
          <w:p w14:paraId="0B217A42" w14:textId="77777777" w:rsidR="009E5CAB" w:rsidRPr="009E5CAB" w:rsidRDefault="009E5CAB" w:rsidP="009E5CAB">
            <w:pPr>
              <w:spacing w:line="259"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b) One-year warranty commitment letter which includes </w:t>
            </w:r>
            <w:r w:rsidRPr="009E5CAB">
              <w:rPr>
                <w:rFonts w:ascii="Times New Roman" w:eastAsia="Times New Roman" w:hAnsi="Times New Roman" w:cs="Times New Roman"/>
                <w:b/>
                <w:sz w:val="24"/>
                <w:szCs w:val="24"/>
                <w:u w:val="single"/>
                <w:lang w:eastAsia="en-US"/>
              </w:rPr>
              <w:t>each</w:t>
            </w:r>
            <w:r w:rsidRPr="009E5CAB">
              <w:rPr>
                <w:rFonts w:ascii="Times New Roman" w:eastAsia="Times New Roman" w:hAnsi="Times New Roman" w:cs="Times New Roman"/>
                <w:sz w:val="24"/>
                <w:szCs w:val="24"/>
                <w:lang w:eastAsia="en-US"/>
              </w:rPr>
              <w:t xml:space="preserve"> of the following, and covers the equipment and systems that will be installed; </w:t>
            </w:r>
          </w:p>
          <w:p w14:paraId="1E5BE88E" w14:textId="77777777" w:rsidR="009E5CAB" w:rsidRPr="009E5CAB" w:rsidRDefault="009E5CAB" w:rsidP="009E5CAB">
            <w:pPr>
              <w:numPr>
                <w:ilvl w:val="0"/>
                <w:numId w:val="26"/>
              </w:numPr>
              <w:spacing w:line="259" w:lineRule="auto"/>
              <w:ind w:hanging="224"/>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Defect liability period with equipment warranty for the equipment they install (maintenance and replacement of parts) (5 or 0 Marks)</w:t>
            </w:r>
          </w:p>
          <w:p w14:paraId="46F55A5D" w14:textId="77777777" w:rsidR="009E5CAB" w:rsidRPr="009E5CAB" w:rsidRDefault="009E5CAB" w:rsidP="009E5CAB">
            <w:pPr>
              <w:numPr>
                <w:ilvl w:val="0"/>
                <w:numId w:val="26"/>
              </w:numPr>
              <w:spacing w:line="259" w:lineRule="auto"/>
              <w:ind w:hanging="224"/>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Refresher training</w:t>
            </w:r>
            <w:r w:rsidRPr="009E5CAB">
              <w:rPr>
                <w:lang w:eastAsia="en-US"/>
              </w:rPr>
              <w:t xml:space="preserve"> </w:t>
            </w:r>
            <w:r w:rsidRPr="009E5CAB">
              <w:rPr>
                <w:rFonts w:ascii="Times New Roman" w:eastAsia="Times New Roman" w:hAnsi="Times New Roman" w:cs="Times New Roman"/>
                <w:sz w:val="24"/>
                <w:szCs w:val="24"/>
                <w:lang w:eastAsia="en-US"/>
              </w:rPr>
              <w:t>(5 or 0 Marks)</w:t>
            </w:r>
            <w:r w:rsidRPr="009E5CAB">
              <w:rPr>
                <w:lang w:eastAsia="en-US"/>
              </w:rPr>
              <w:t xml:space="preserve">    </w:t>
            </w:r>
            <w:r w:rsidRPr="009E5CAB">
              <w:rPr>
                <w:rFonts w:ascii="Times New Roman" w:eastAsia="Times New Roman" w:hAnsi="Times New Roman" w:cs="Times New Roman"/>
                <w:sz w:val="24"/>
                <w:szCs w:val="24"/>
                <w:lang w:eastAsia="en-US"/>
              </w:rPr>
              <w:t xml:space="preserve"> </w:t>
            </w:r>
          </w:p>
          <w:p w14:paraId="4D988643" w14:textId="77777777" w:rsidR="009E5CAB" w:rsidRPr="009E5CAB" w:rsidRDefault="009E5CAB" w:rsidP="009E5CAB">
            <w:pPr>
              <w:numPr>
                <w:ilvl w:val="0"/>
                <w:numId w:val="26"/>
              </w:numPr>
              <w:spacing w:line="259" w:lineRule="auto"/>
              <w:ind w:hanging="224"/>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Software updates (5 or 0 Marks)</w:t>
            </w:r>
          </w:p>
          <w:p w14:paraId="6F63A86E" w14:textId="77777777" w:rsidR="009E5CAB" w:rsidRPr="009E5CAB" w:rsidRDefault="009E5CAB" w:rsidP="009E5CAB">
            <w:pPr>
              <w:numPr>
                <w:ilvl w:val="0"/>
                <w:numId w:val="26"/>
              </w:numPr>
              <w:spacing w:line="259" w:lineRule="auto"/>
              <w:ind w:hanging="224"/>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Conflict resolution (5 or 0 Marks)</w:t>
            </w:r>
          </w:p>
        </w:tc>
        <w:tc>
          <w:tcPr>
            <w:tcW w:w="1530" w:type="dxa"/>
            <w:shd w:val="clear" w:color="auto" w:fill="auto"/>
          </w:tcPr>
          <w:p w14:paraId="5D4179F9"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20 or 0 </w:t>
            </w:r>
          </w:p>
          <w:p w14:paraId="33F12298"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Marks</w:t>
            </w:r>
          </w:p>
          <w:p w14:paraId="44C8F297" w14:textId="77777777" w:rsidR="009E5CAB" w:rsidRPr="009E5CAB" w:rsidRDefault="009E5CAB" w:rsidP="009E5CAB">
            <w:pPr>
              <w:jc w:val="center"/>
              <w:rPr>
                <w:rFonts w:ascii="Times New Roman" w:eastAsia="Times New Roman" w:hAnsi="Times New Roman" w:cs="Times New Roman"/>
                <w:sz w:val="24"/>
                <w:szCs w:val="24"/>
                <w:lang w:eastAsia="en-US"/>
              </w:rPr>
            </w:pPr>
          </w:p>
        </w:tc>
        <w:tc>
          <w:tcPr>
            <w:tcW w:w="1350" w:type="dxa"/>
            <w:shd w:val="clear" w:color="auto" w:fill="auto"/>
          </w:tcPr>
          <w:p w14:paraId="6C0F6EBC"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559F374B" w14:textId="77777777" w:rsidTr="00EB3854">
        <w:trPr>
          <w:trHeight w:val="365"/>
        </w:trPr>
        <w:tc>
          <w:tcPr>
            <w:tcW w:w="434" w:type="dxa"/>
          </w:tcPr>
          <w:p w14:paraId="5EEB73FB"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5</w:t>
            </w:r>
          </w:p>
        </w:tc>
        <w:tc>
          <w:tcPr>
            <w:tcW w:w="6368" w:type="dxa"/>
            <w:shd w:val="clear" w:color="auto" w:fill="auto"/>
          </w:tcPr>
          <w:p w14:paraId="09CD3E40" w14:textId="77777777" w:rsidR="009E5CAB" w:rsidRPr="009E5CAB" w:rsidRDefault="009E5CAB" w:rsidP="009E5CAB">
            <w:pP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u w:val="single"/>
                <w:lang w:eastAsia="en-US"/>
              </w:rPr>
              <w:t>Litigation</w:t>
            </w:r>
            <w:r w:rsidRPr="009E5CAB">
              <w:rPr>
                <w:rFonts w:ascii="Times New Roman" w:eastAsia="Times New Roman" w:hAnsi="Times New Roman" w:cs="Times New Roman"/>
                <w:b/>
                <w:sz w:val="24"/>
                <w:szCs w:val="24"/>
                <w:lang w:eastAsia="en-US"/>
              </w:rPr>
              <w:t xml:space="preserve"> </w:t>
            </w:r>
          </w:p>
          <w:p w14:paraId="21D9DD77"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Attach Litigation History for the last 5 Years (From 2019) signed and stamped by an attorney/attach declaration of no litigation signed by an attorney.</w:t>
            </w:r>
          </w:p>
          <w:p w14:paraId="3E11EB42" w14:textId="77777777" w:rsidR="009E5CAB" w:rsidRPr="009E5CAB" w:rsidRDefault="009E5CAB" w:rsidP="009E5CAB">
            <w:pPr>
              <w:numPr>
                <w:ilvl w:val="0"/>
                <w:numId w:val="29"/>
              </w:numPr>
              <w:spacing w:line="259" w:lineRule="auto"/>
              <w:ind w:left="451" w:hanging="284"/>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Duly Provided (2 Marks)</w:t>
            </w:r>
          </w:p>
          <w:p w14:paraId="507B1253" w14:textId="77777777" w:rsidR="009E5CAB" w:rsidRPr="009E5CAB" w:rsidRDefault="009E5CAB" w:rsidP="009E5CAB">
            <w:pPr>
              <w:numPr>
                <w:ilvl w:val="0"/>
                <w:numId w:val="29"/>
              </w:numPr>
              <w:spacing w:line="259" w:lineRule="auto"/>
              <w:ind w:left="451" w:hanging="284"/>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Missing/Not provided (0 Marks)</w:t>
            </w:r>
          </w:p>
        </w:tc>
        <w:tc>
          <w:tcPr>
            <w:tcW w:w="1530" w:type="dxa"/>
            <w:shd w:val="clear" w:color="auto" w:fill="auto"/>
          </w:tcPr>
          <w:p w14:paraId="1C7AE1B5"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2 or 0 Marks</w:t>
            </w:r>
          </w:p>
        </w:tc>
        <w:tc>
          <w:tcPr>
            <w:tcW w:w="1350" w:type="dxa"/>
            <w:shd w:val="clear" w:color="auto" w:fill="auto"/>
          </w:tcPr>
          <w:p w14:paraId="31319148"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674325E7" w14:textId="77777777" w:rsidTr="00EB3854">
        <w:trPr>
          <w:trHeight w:val="365"/>
        </w:trPr>
        <w:tc>
          <w:tcPr>
            <w:tcW w:w="434" w:type="dxa"/>
            <w:tcBorders>
              <w:top w:val="single" w:sz="4" w:space="0" w:color="000000"/>
            </w:tcBorders>
          </w:tcPr>
          <w:p w14:paraId="581924AB" w14:textId="77777777" w:rsidR="009E5CAB" w:rsidRPr="009E5CAB" w:rsidRDefault="009E5CAB" w:rsidP="009E5CAB">
            <w:pP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B</w:t>
            </w:r>
          </w:p>
        </w:tc>
        <w:tc>
          <w:tcPr>
            <w:tcW w:w="9248" w:type="dxa"/>
            <w:gridSpan w:val="3"/>
            <w:shd w:val="clear" w:color="auto" w:fill="auto"/>
          </w:tcPr>
          <w:p w14:paraId="57A08797" w14:textId="77777777" w:rsidR="009E5CAB" w:rsidRPr="009E5CAB" w:rsidRDefault="009E5CAB" w:rsidP="009E5CAB">
            <w:pPr>
              <w:rPr>
                <w:rFonts w:ascii="Times New Roman" w:eastAsia="Times New Roman" w:hAnsi="Times New Roman" w:cs="Times New Roman"/>
                <w:b/>
                <w:sz w:val="24"/>
                <w:szCs w:val="24"/>
                <w:u w:val="single"/>
                <w:lang w:eastAsia="en-US"/>
              </w:rPr>
            </w:pPr>
            <w:r w:rsidRPr="009E5CAB">
              <w:rPr>
                <w:rFonts w:ascii="Times New Roman" w:eastAsia="Times New Roman" w:hAnsi="Times New Roman" w:cs="Times New Roman"/>
                <w:b/>
                <w:sz w:val="24"/>
                <w:szCs w:val="24"/>
                <w:u w:val="single"/>
                <w:lang w:eastAsia="en-US"/>
              </w:rPr>
              <w:t xml:space="preserve">Part B </w:t>
            </w:r>
          </w:p>
          <w:p w14:paraId="447E9308"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 bid will be shared together with the following annexed documents (pg.24):</w:t>
            </w:r>
          </w:p>
          <w:p w14:paraId="46DB7851" w14:textId="77777777" w:rsidR="009E5CAB" w:rsidRPr="009E5CAB" w:rsidRDefault="009E5CAB" w:rsidP="009E5CAB">
            <w:pPr>
              <w:numPr>
                <w:ilvl w:val="0"/>
                <w:numId w:val="11"/>
              </w:numPr>
              <w:rPr>
                <w:rFonts w:ascii="Times New Roman" w:eastAsia="Times New Roman" w:hAnsi="Times New Roman" w:cs="Times New Roman"/>
                <w:b/>
                <w:sz w:val="24"/>
                <w:szCs w:val="24"/>
                <w:lang w:eastAsia="en-US"/>
              </w:rPr>
            </w:pPr>
            <w:bookmarkStart w:id="27" w:name="_heading=h.1mrcu09" w:colFirst="0" w:colLast="0"/>
            <w:bookmarkEnd w:id="27"/>
            <w:r w:rsidRPr="009E5CAB">
              <w:rPr>
                <w:rFonts w:ascii="Times New Roman" w:eastAsia="Times New Roman" w:hAnsi="Times New Roman" w:cs="Times New Roman"/>
                <w:sz w:val="24"/>
                <w:szCs w:val="24"/>
                <w:lang w:eastAsia="en-US"/>
              </w:rPr>
              <w:t>User Requirement Specification (URS) (Annex 1)</w:t>
            </w:r>
          </w:p>
          <w:p w14:paraId="6CA3902B" w14:textId="77777777" w:rsidR="009E5CAB" w:rsidRPr="009E5CAB" w:rsidRDefault="009E5CAB" w:rsidP="009E5CAB">
            <w:pPr>
              <w:numPr>
                <w:ilvl w:val="0"/>
                <w:numId w:val="11"/>
              </w:num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As-built floor plan layouts and proposed work sketch designs for guidance (Annex 2)</w:t>
            </w:r>
          </w:p>
          <w:p w14:paraId="59DEAC2B" w14:textId="77777777" w:rsidR="009E5CAB" w:rsidRPr="009E5CAB" w:rsidRDefault="009E5CAB" w:rsidP="009E5CAB">
            <w:pPr>
              <w:numPr>
                <w:ilvl w:val="0"/>
                <w:numId w:val="11"/>
              </w:num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List of equipment (Annex 3)</w:t>
            </w:r>
          </w:p>
          <w:p w14:paraId="4E7FD2D9"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These documents will guide on the expected refurbishment works and are for your guidance. The as-built floor plan layouts and proposed work sketch designs should not be adopted as they are but enhanced and used as a guide to the expected scope of work.</w:t>
            </w:r>
          </w:p>
          <w:p w14:paraId="18C8B7E2"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In the event of any anomaly the URS shall prevail. Any anomaly will be referred to the task force for a definitive written response and final decision</w:t>
            </w:r>
          </w:p>
        </w:tc>
      </w:tr>
      <w:tr w:rsidR="009E5CAB" w:rsidRPr="009E5CAB" w14:paraId="35E136E8" w14:textId="77777777" w:rsidTr="00EB3854">
        <w:trPr>
          <w:trHeight w:val="2555"/>
        </w:trPr>
        <w:tc>
          <w:tcPr>
            <w:tcW w:w="434" w:type="dxa"/>
            <w:tcBorders>
              <w:top w:val="single" w:sz="4" w:space="0" w:color="000000"/>
            </w:tcBorders>
          </w:tcPr>
          <w:p w14:paraId="1611EFBA" w14:textId="77777777" w:rsidR="009E5CAB" w:rsidRPr="009E5CAB" w:rsidRDefault="009E5CAB" w:rsidP="009E5CAB">
            <w:pPr>
              <w:rPr>
                <w:rFonts w:ascii="Times New Roman" w:eastAsia="Times New Roman" w:hAnsi="Times New Roman" w:cs="Times New Roman"/>
                <w:b/>
                <w:sz w:val="24"/>
                <w:szCs w:val="24"/>
                <w:lang w:eastAsia="en-US"/>
              </w:rPr>
            </w:pPr>
          </w:p>
        </w:tc>
        <w:tc>
          <w:tcPr>
            <w:tcW w:w="6368" w:type="dxa"/>
            <w:shd w:val="clear" w:color="auto" w:fill="auto"/>
          </w:tcPr>
          <w:p w14:paraId="4926801F" w14:textId="77777777" w:rsidR="009E5CAB" w:rsidRPr="009E5CAB" w:rsidRDefault="009E5CAB" w:rsidP="009E5CAB">
            <w:pPr>
              <w:rPr>
                <w:rFonts w:ascii="Times New Roman" w:eastAsia="Times New Roman" w:hAnsi="Times New Roman" w:cs="Times New Roman"/>
                <w:b/>
                <w:sz w:val="24"/>
                <w:szCs w:val="24"/>
                <w:u w:val="single"/>
                <w:lang w:eastAsia="en-US"/>
              </w:rPr>
            </w:pPr>
            <w:r w:rsidRPr="009E5CAB">
              <w:rPr>
                <w:rFonts w:ascii="Times New Roman" w:eastAsia="Times New Roman" w:hAnsi="Times New Roman" w:cs="Times New Roman"/>
                <w:b/>
                <w:sz w:val="24"/>
                <w:szCs w:val="24"/>
                <w:u w:val="single"/>
                <w:lang w:eastAsia="en-US"/>
              </w:rPr>
              <w:t>Preliminary Technical Proposal</w:t>
            </w:r>
          </w:p>
          <w:p w14:paraId="650DFF06" w14:textId="77777777" w:rsidR="009E5CAB" w:rsidRPr="009E5CAB" w:rsidRDefault="009E5CAB" w:rsidP="009E5CAB">
            <w:pP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sz w:val="24"/>
                <w:szCs w:val="24"/>
                <w:lang w:eastAsia="en-US"/>
              </w:rPr>
              <w:t>Based on the User Requirement Specification, the proposed works design and the list of equipment, submit a preliminary technical proposal outlining the proposed technical solutions for the refurbishment and equipping of the BSL 3 National TB and Virology Reference Laboratories ensuring they meet the requisite BSL 3 standards, and the refurbishment and equipping of the BSL2 laboratories at the National Public Health Laboratory (NPHL) Block B</w:t>
            </w:r>
            <w:r w:rsidRPr="009E5CAB">
              <w:rPr>
                <w:rFonts w:ascii="Times New Roman" w:eastAsia="Times New Roman" w:hAnsi="Times New Roman" w:cs="Times New Roman"/>
                <w:b/>
                <w:sz w:val="24"/>
                <w:szCs w:val="24"/>
                <w:lang w:eastAsia="en-US"/>
              </w:rPr>
              <w:t xml:space="preserve"> (10 marks)</w:t>
            </w:r>
          </w:p>
        </w:tc>
        <w:tc>
          <w:tcPr>
            <w:tcW w:w="1530" w:type="dxa"/>
            <w:shd w:val="clear" w:color="auto" w:fill="auto"/>
          </w:tcPr>
          <w:p w14:paraId="64FD7A3F"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10 Marks</w:t>
            </w:r>
          </w:p>
        </w:tc>
        <w:tc>
          <w:tcPr>
            <w:tcW w:w="1350" w:type="dxa"/>
            <w:shd w:val="clear" w:color="auto" w:fill="auto"/>
          </w:tcPr>
          <w:p w14:paraId="6B47A065"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0D93CACE" w14:textId="77777777" w:rsidTr="00EB3854">
        <w:trPr>
          <w:trHeight w:val="620"/>
        </w:trPr>
        <w:tc>
          <w:tcPr>
            <w:tcW w:w="434" w:type="dxa"/>
            <w:tcBorders>
              <w:top w:val="single" w:sz="4" w:space="0" w:color="000000"/>
            </w:tcBorders>
          </w:tcPr>
          <w:p w14:paraId="1C0431A2" w14:textId="77777777" w:rsidR="009E5CAB" w:rsidRPr="009E5CAB" w:rsidRDefault="009E5CAB" w:rsidP="009E5CAB">
            <w:pPr>
              <w:rPr>
                <w:rFonts w:ascii="Times New Roman" w:eastAsia="Times New Roman" w:hAnsi="Times New Roman" w:cs="Times New Roman"/>
                <w:b/>
                <w:sz w:val="24"/>
                <w:szCs w:val="24"/>
                <w:lang w:eastAsia="en-US"/>
              </w:rPr>
            </w:pPr>
          </w:p>
        </w:tc>
        <w:tc>
          <w:tcPr>
            <w:tcW w:w="6368" w:type="dxa"/>
            <w:shd w:val="clear" w:color="auto" w:fill="auto"/>
          </w:tcPr>
          <w:p w14:paraId="67F0D509" w14:textId="77777777" w:rsidR="009E5CAB" w:rsidRPr="009E5CAB" w:rsidRDefault="009E5CAB" w:rsidP="009E5CAB">
            <w:pPr>
              <w:rPr>
                <w:rFonts w:ascii="Times New Roman" w:eastAsia="Times New Roman" w:hAnsi="Times New Roman" w:cs="Times New Roman"/>
                <w:b/>
                <w:sz w:val="24"/>
                <w:szCs w:val="24"/>
                <w:u w:val="single"/>
                <w:lang w:eastAsia="en-US"/>
              </w:rPr>
            </w:pPr>
            <w:r w:rsidRPr="009E5CAB">
              <w:rPr>
                <w:rFonts w:ascii="Times New Roman" w:eastAsia="Times New Roman" w:hAnsi="Times New Roman" w:cs="Times New Roman"/>
                <w:b/>
                <w:sz w:val="24"/>
                <w:szCs w:val="24"/>
                <w:u w:val="single"/>
                <w:lang w:eastAsia="en-US"/>
              </w:rPr>
              <w:t>Preliminary Conceptual Refurbishment Designs</w:t>
            </w:r>
          </w:p>
          <w:p w14:paraId="1D29BB86" w14:textId="77777777" w:rsidR="009E5CAB" w:rsidRPr="009E5CAB" w:rsidRDefault="009E5CAB" w:rsidP="009E5CAB">
            <w:pPr>
              <w:ind w:right="86"/>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Based on your preliminary technical proposal, User Requirement Specification, the as-built floor plan layouts, proposed work sketch designs and the list of equipment, submit preliminary refurbishment designs of the proposed </w:t>
            </w:r>
            <w:r w:rsidRPr="009E5CAB">
              <w:rPr>
                <w:rFonts w:ascii="Times New Roman" w:eastAsia="Times New Roman" w:hAnsi="Times New Roman" w:cs="Times New Roman"/>
                <w:sz w:val="24"/>
                <w:szCs w:val="24"/>
                <w:lang w:eastAsia="en-US"/>
              </w:rPr>
              <w:lastRenderedPageBreak/>
              <w:t xml:space="preserve">refurbishment and equipping of the BSL 3 National TB and Virology Reference Laboratories ensuring they meet the requisite BSL 3 standards, and the refurbishment and equipping of the BSL2 laboratories at the National Public Health Laboratory (NPHL) Block B </w:t>
            </w:r>
            <w:r w:rsidRPr="009E5CAB">
              <w:rPr>
                <w:rFonts w:ascii="Times New Roman" w:eastAsia="Times New Roman" w:hAnsi="Times New Roman" w:cs="Times New Roman"/>
                <w:b/>
                <w:sz w:val="24"/>
                <w:szCs w:val="24"/>
                <w:lang w:eastAsia="en-US"/>
              </w:rPr>
              <w:t>(10 marks)</w:t>
            </w:r>
          </w:p>
        </w:tc>
        <w:tc>
          <w:tcPr>
            <w:tcW w:w="1530" w:type="dxa"/>
            <w:shd w:val="clear" w:color="auto" w:fill="auto"/>
          </w:tcPr>
          <w:p w14:paraId="650BC3D1"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lastRenderedPageBreak/>
              <w:t>10 Marks</w:t>
            </w:r>
          </w:p>
        </w:tc>
        <w:tc>
          <w:tcPr>
            <w:tcW w:w="1350" w:type="dxa"/>
            <w:shd w:val="clear" w:color="auto" w:fill="auto"/>
          </w:tcPr>
          <w:p w14:paraId="0F64155A"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246DCD07" w14:textId="77777777" w:rsidTr="00EB3854">
        <w:trPr>
          <w:trHeight w:val="2627"/>
        </w:trPr>
        <w:tc>
          <w:tcPr>
            <w:tcW w:w="434" w:type="dxa"/>
            <w:tcBorders>
              <w:top w:val="single" w:sz="4" w:space="0" w:color="000000"/>
            </w:tcBorders>
          </w:tcPr>
          <w:p w14:paraId="79D801A5" w14:textId="77777777" w:rsidR="009E5CAB" w:rsidRPr="009E5CAB" w:rsidRDefault="009E5CAB" w:rsidP="009E5CAB">
            <w:pPr>
              <w:rPr>
                <w:rFonts w:ascii="Times New Roman" w:eastAsia="Times New Roman" w:hAnsi="Times New Roman" w:cs="Times New Roman"/>
                <w:b/>
                <w:sz w:val="24"/>
                <w:szCs w:val="24"/>
                <w:lang w:eastAsia="en-US"/>
              </w:rPr>
            </w:pPr>
          </w:p>
        </w:tc>
        <w:tc>
          <w:tcPr>
            <w:tcW w:w="6368" w:type="dxa"/>
            <w:shd w:val="clear" w:color="auto" w:fill="auto"/>
          </w:tcPr>
          <w:p w14:paraId="6EC41BB6" w14:textId="77777777" w:rsidR="009E5CAB" w:rsidRPr="009E5CAB" w:rsidRDefault="009E5CAB" w:rsidP="009E5CAB">
            <w:pPr>
              <w:rPr>
                <w:rFonts w:ascii="Times New Roman" w:eastAsia="Times New Roman" w:hAnsi="Times New Roman" w:cs="Times New Roman"/>
                <w:b/>
                <w:sz w:val="24"/>
                <w:szCs w:val="24"/>
                <w:u w:val="single"/>
                <w:lang w:eastAsia="en-US"/>
              </w:rPr>
            </w:pPr>
            <w:r w:rsidRPr="009E5CAB">
              <w:rPr>
                <w:rFonts w:ascii="Times New Roman" w:eastAsia="Times New Roman" w:hAnsi="Times New Roman" w:cs="Times New Roman"/>
                <w:b/>
                <w:sz w:val="24"/>
                <w:szCs w:val="24"/>
                <w:u w:val="single"/>
                <w:lang w:eastAsia="en-US"/>
              </w:rPr>
              <w:t>Estimated Financial Proposal</w:t>
            </w:r>
          </w:p>
          <w:p w14:paraId="74681039"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Based on the User Requirement Specification, the as-built floor plan layouts, proposed work sketch designs, the list of equipment and your preliminary technical proposal, submit </w:t>
            </w:r>
            <w:r w:rsidRPr="009E5CAB">
              <w:rPr>
                <w:rFonts w:ascii="Times New Roman" w:eastAsia="Times New Roman" w:hAnsi="Times New Roman" w:cs="Times New Roman"/>
                <w:b/>
                <w:i/>
                <w:sz w:val="24"/>
                <w:szCs w:val="24"/>
                <w:lang w:eastAsia="en-US"/>
              </w:rPr>
              <w:t>preliminary cost estimates for all the components in the URS (and a summary of the same)</w:t>
            </w:r>
            <w:r w:rsidRPr="009E5CAB">
              <w:rPr>
                <w:rFonts w:ascii="Times New Roman" w:eastAsia="Times New Roman" w:hAnsi="Times New Roman" w:cs="Times New Roman"/>
                <w:b/>
                <w:i/>
                <w:color w:val="FF0000"/>
                <w:sz w:val="24"/>
                <w:szCs w:val="24"/>
                <w:lang w:eastAsia="en-US"/>
              </w:rPr>
              <w:t xml:space="preserve"> </w:t>
            </w:r>
            <w:r w:rsidRPr="009E5CAB">
              <w:rPr>
                <w:rFonts w:ascii="Times New Roman" w:eastAsia="Times New Roman" w:hAnsi="Times New Roman" w:cs="Times New Roman"/>
                <w:sz w:val="24"/>
                <w:szCs w:val="24"/>
                <w:lang w:eastAsia="en-US"/>
              </w:rPr>
              <w:t xml:space="preserve">for the proposed refurbishment and equipping of the BSL 3 National TB and Virology Reference Laboratories ensuring they meet the requisite BSL 3 standards, and the refurbishment and equipping of the BSL2 laboratories at the National Public Health Laboratory (NPHL) Block B. </w:t>
            </w:r>
          </w:p>
          <w:p w14:paraId="57434554" w14:textId="77777777" w:rsidR="009E5CAB" w:rsidRPr="009E5CAB" w:rsidRDefault="009E5CAB" w:rsidP="009E5CAB">
            <w:pP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(The estimated budget is US$ 2M. </w:t>
            </w:r>
            <w:r w:rsidRPr="009E5CAB">
              <w:rPr>
                <w:rFonts w:ascii="Times New Roman" w:eastAsia="Times New Roman" w:hAnsi="Times New Roman" w:cs="Times New Roman"/>
                <w:i/>
                <w:sz w:val="24"/>
                <w:szCs w:val="24"/>
                <w:lang w:eastAsia="en-US"/>
              </w:rPr>
              <w:t>However, the bidders are encouraged to put a reasonable estimated cost addressing all the user requirements.)</w:t>
            </w:r>
          </w:p>
          <w:p w14:paraId="4AC793A3" w14:textId="77777777" w:rsidR="009E5CAB" w:rsidRPr="009E5CAB" w:rsidRDefault="009E5CAB" w:rsidP="009E5CAB">
            <w:pPr>
              <w:rPr>
                <w:rFonts w:ascii="Times New Roman" w:eastAsia="Times New Roman" w:hAnsi="Times New Roman" w:cs="Times New Roman"/>
                <w:b/>
                <w:i/>
                <w:color w:val="FF0000"/>
                <w:sz w:val="24"/>
                <w:szCs w:val="24"/>
                <w:lang w:eastAsia="en-US"/>
              </w:rPr>
            </w:pPr>
            <w:r w:rsidRPr="009E5CAB">
              <w:rPr>
                <w:rFonts w:ascii="Times New Roman" w:eastAsia="Times New Roman" w:hAnsi="Times New Roman" w:cs="Times New Roman"/>
                <w:b/>
                <w:i/>
                <w:color w:val="FF0000"/>
                <w:sz w:val="24"/>
                <w:szCs w:val="24"/>
                <w:lang w:eastAsia="en-US"/>
              </w:rPr>
              <w:t>Refer to PART B: ESTIMATED COST OF PROPOSAL for guidance</w:t>
            </w:r>
          </w:p>
          <w:p w14:paraId="6577B22C" w14:textId="77777777" w:rsidR="009E5CAB" w:rsidRPr="009E5CAB" w:rsidRDefault="009E5CAB" w:rsidP="009E5CAB">
            <w:pPr>
              <w:rPr>
                <w:rFonts w:ascii="Times New Roman" w:eastAsia="Times New Roman" w:hAnsi="Times New Roman" w:cs="Times New Roman"/>
                <w:i/>
                <w:color w:val="FF0000"/>
                <w:sz w:val="24"/>
                <w:szCs w:val="24"/>
                <w:lang w:eastAsia="en-US"/>
              </w:rPr>
            </w:pPr>
            <w:r w:rsidRPr="009E5CAB">
              <w:rPr>
                <w:rFonts w:ascii="Times New Roman" w:eastAsia="Times New Roman" w:hAnsi="Times New Roman" w:cs="Times New Roman"/>
                <w:b/>
                <w:sz w:val="24"/>
                <w:szCs w:val="24"/>
                <w:lang w:eastAsia="en-US"/>
              </w:rPr>
              <w:t xml:space="preserve">(10 marks) </w:t>
            </w:r>
          </w:p>
        </w:tc>
        <w:tc>
          <w:tcPr>
            <w:tcW w:w="1530" w:type="dxa"/>
            <w:shd w:val="clear" w:color="auto" w:fill="auto"/>
          </w:tcPr>
          <w:p w14:paraId="3BFB39A5" w14:textId="77777777" w:rsidR="009E5CAB" w:rsidRPr="009E5CAB" w:rsidRDefault="009E5CAB" w:rsidP="009E5CAB">
            <w:pP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10 Marks</w:t>
            </w:r>
          </w:p>
        </w:tc>
        <w:tc>
          <w:tcPr>
            <w:tcW w:w="1350" w:type="dxa"/>
            <w:shd w:val="clear" w:color="auto" w:fill="auto"/>
          </w:tcPr>
          <w:p w14:paraId="2FDF4BDB"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29FE6A1C" w14:textId="77777777" w:rsidTr="00EB3854">
        <w:trPr>
          <w:trHeight w:val="365"/>
        </w:trPr>
        <w:tc>
          <w:tcPr>
            <w:tcW w:w="434" w:type="dxa"/>
            <w:tcBorders>
              <w:top w:val="single" w:sz="4" w:space="0" w:color="000000"/>
            </w:tcBorders>
          </w:tcPr>
          <w:p w14:paraId="235F4F6D" w14:textId="77777777" w:rsidR="009E5CAB" w:rsidRPr="009E5CAB" w:rsidRDefault="009E5CAB" w:rsidP="009E5CAB">
            <w:pPr>
              <w:rPr>
                <w:rFonts w:ascii="Times New Roman" w:eastAsia="Times New Roman" w:hAnsi="Times New Roman" w:cs="Times New Roman"/>
                <w:b/>
                <w:sz w:val="24"/>
                <w:szCs w:val="24"/>
                <w:lang w:eastAsia="en-US"/>
              </w:rPr>
            </w:pPr>
          </w:p>
        </w:tc>
        <w:tc>
          <w:tcPr>
            <w:tcW w:w="6368" w:type="dxa"/>
            <w:shd w:val="clear" w:color="auto" w:fill="auto"/>
          </w:tcPr>
          <w:p w14:paraId="1A76BFD3" w14:textId="77777777" w:rsidR="009E5CAB" w:rsidRPr="009E5CAB" w:rsidRDefault="009E5CAB" w:rsidP="009E5CAB">
            <w:pP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TOTAL</w:t>
            </w:r>
          </w:p>
        </w:tc>
        <w:tc>
          <w:tcPr>
            <w:tcW w:w="1530" w:type="dxa"/>
            <w:shd w:val="clear" w:color="auto" w:fill="auto"/>
          </w:tcPr>
          <w:p w14:paraId="58A9B01B" w14:textId="77777777" w:rsidR="009E5CAB" w:rsidRPr="009E5CAB" w:rsidRDefault="009E5CAB" w:rsidP="009E5CAB">
            <w:pPr>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204</w:t>
            </w:r>
          </w:p>
        </w:tc>
        <w:tc>
          <w:tcPr>
            <w:tcW w:w="1350" w:type="dxa"/>
            <w:shd w:val="clear" w:color="auto" w:fill="auto"/>
          </w:tcPr>
          <w:p w14:paraId="00D5ED54" w14:textId="77777777" w:rsidR="009E5CAB" w:rsidRPr="009E5CAB" w:rsidRDefault="009E5CAB" w:rsidP="009E5CAB">
            <w:pPr>
              <w:jc w:val="center"/>
              <w:rPr>
                <w:rFonts w:ascii="Times New Roman" w:eastAsia="Times New Roman" w:hAnsi="Times New Roman" w:cs="Times New Roman"/>
                <w:sz w:val="24"/>
                <w:szCs w:val="24"/>
                <w:highlight w:val="yellow"/>
                <w:lang w:eastAsia="en-US"/>
              </w:rPr>
            </w:pPr>
          </w:p>
        </w:tc>
      </w:tr>
      <w:tr w:rsidR="009E5CAB" w:rsidRPr="009E5CAB" w14:paraId="1FE099FA" w14:textId="77777777" w:rsidTr="00EB3854">
        <w:trPr>
          <w:trHeight w:val="365"/>
        </w:trPr>
        <w:tc>
          <w:tcPr>
            <w:tcW w:w="434" w:type="dxa"/>
            <w:tcBorders>
              <w:top w:val="single" w:sz="4" w:space="0" w:color="000000"/>
            </w:tcBorders>
          </w:tcPr>
          <w:p w14:paraId="20398FAA" w14:textId="77777777" w:rsidR="009E5CAB" w:rsidRPr="009E5CAB" w:rsidRDefault="009E5CAB" w:rsidP="009E5CAB">
            <w:pPr>
              <w:rPr>
                <w:rFonts w:ascii="Times New Roman" w:eastAsia="Times New Roman" w:hAnsi="Times New Roman" w:cs="Times New Roman"/>
                <w:b/>
                <w:sz w:val="24"/>
                <w:szCs w:val="24"/>
                <w:lang w:eastAsia="en-US"/>
              </w:rPr>
            </w:pPr>
          </w:p>
        </w:tc>
        <w:tc>
          <w:tcPr>
            <w:tcW w:w="9248" w:type="dxa"/>
            <w:gridSpan w:val="3"/>
            <w:shd w:val="clear" w:color="auto" w:fill="auto"/>
          </w:tcPr>
          <w:p w14:paraId="5B49236B" w14:textId="77777777" w:rsidR="009E5CAB" w:rsidRPr="009E5CAB" w:rsidRDefault="009E5CAB" w:rsidP="009E5CAB">
            <w:pPr>
              <w:jc w:val="center"/>
              <w:rPr>
                <w:rFonts w:ascii="Times New Roman" w:eastAsia="Times New Roman" w:hAnsi="Times New Roman" w:cs="Times New Roman"/>
                <w:b/>
                <w:sz w:val="24"/>
                <w:szCs w:val="24"/>
                <w:u w:val="single"/>
                <w:lang w:eastAsia="en-US"/>
              </w:rPr>
            </w:pPr>
            <w:r w:rsidRPr="009E5CAB">
              <w:rPr>
                <w:rFonts w:ascii="Times New Roman" w:eastAsia="Times New Roman" w:hAnsi="Times New Roman" w:cs="Times New Roman"/>
                <w:sz w:val="24"/>
                <w:szCs w:val="24"/>
                <w:lang w:eastAsia="en-US"/>
              </w:rPr>
              <w:t xml:space="preserve"> Bidders who score less than </w:t>
            </w:r>
            <w:r w:rsidRPr="009E5CAB">
              <w:rPr>
                <w:rFonts w:ascii="Times New Roman" w:eastAsia="Times New Roman" w:hAnsi="Times New Roman" w:cs="Times New Roman"/>
                <w:b/>
                <w:sz w:val="24"/>
                <w:szCs w:val="24"/>
                <w:lang w:eastAsia="en-US"/>
              </w:rPr>
              <w:t>161 marks</w:t>
            </w:r>
            <w:r w:rsidRPr="009E5CAB">
              <w:rPr>
                <w:rFonts w:ascii="Times New Roman" w:eastAsia="Times New Roman" w:hAnsi="Times New Roman" w:cs="Times New Roman"/>
                <w:sz w:val="24"/>
                <w:szCs w:val="24"/>
                <w:lang w:eastAsia="en-US"/>
              </w:rPr>
              <w:t xml:space="preserve"> in this stage (Part A &amp; B) will be considered non-responsive and will be eliminated at this stage.</w:t>
            </w:r>
          </w:p>
        </w:tc>
      </w:tr>
      <w:tr w:rsidR="009E5CAB" w:rsidRPr="009E5CAB" w14:paraId="6D6A7D53" w14:textId="77777777" w:rsidTr="00EB3854">
        <w:trPr>
          <w:trHeight w:val="345"/>
        </w:trPr>
        <w:tc>
          <w:tcPr>
            <w:tcW w:w="9682" w:type="dxa"/>
            <w:gridSpan w:val="4"/>
          </w:tcPr>
          <w:p w14:paraId="067FBC61" w14:textId="77777777" w:rsidR="009E5CAB" w:rsidRPr="009E5CAB" w:rsidRDefault="009E5CAB" w:rsidP="009E5CAB">
            <w:pP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 xml:space="preserve"> STAGE TWO: </w:t>
            </w:r>
          </w:p>
        </w:tc>
      </w:tr>
      <w:tr w:rsidR="009E5CAB" w:rsidRPr="009E5CAB" w14:paraId="58BC80F1" w14:textId="77777777" w:rsidTr="00EB3854">
        <w:trPr>
          <w:trHeight w:val="1484"/>
        </w:trPr>
        <w:tc>
          <w:tcPr>
            <w:tcW w:w="434" w:type="dxa"/>
          </w:tcPr>
          <w:p w14:paraId="2956B9D0" w14:textId="77777777" w:rsidR="009E5CAB" w:rsidRPr="009E5CAB" w:rsidRDefault="009E5CAB" w:rsidP="009E5CAB">
            <w:pPr>
              <w:widowControl w:val="0"/>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9248" w:type="dxa"/>
            <w:gridSpan w:val="3"/>
            <w:shd w:val="clear" w:color="auto" w:fill="auto"/>
          </w:tcPr>
          <w:p w14:paraId="7F232053" w14:textId="77777777" w:rsidR="009E5CAB" w:rsidRPr="009E5CAB" w:rsidRDefault="009E5CAB" w:rsidP="009E5CAB">
            <w:pPr>
              <w:numPr>
                <w:ilvl w:val="0"/>
                <w:numId w:val="23"/>
              </w:numP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Presentation</w:t>
            </w:r>
          </w:p>
          <w:p w14:paraId="019C0019" w14:textId="77777777" w:rsidR="009E5CAB" w:rsidRPr="009E5CAB" w:rsidRDefault="009E5CAB" w:rsidP="009E5CAB">
            <w:pPr>
              <w:rPr>
                <w:rFonts w:ascii="Times New Roman" w:eastAsia="Times New Roman" w:hAnsi="Times New Roman" w:cs="Times New Roman"/>
                <w:color w:val="FF0000"/>
                <w:sz w:val="24"/>
                <w:szCs w:val="24"/>
                <w:lang w:eastAsia="en-US"/>
              </w:rPr>
            </w:pPr>
            <w:r w:rsidRPr="009E5CAB">
              <w:rPr>
                <w:rFonts w:ascii="Times New Roman" w:eastAsia="Times New Roman" w:hAnsi="Times New Roman" w:cs="Times New Roman"/>
                <w:sz w:val="24"/>
                <w:szCs w:val="24"/>
                <w:lang w:eastAsia="en-US"/>
              </w:rPr>
              <w:t>Bidders who qualify in stage one will proceed to the 2nd stage of evaluation to make a presentation of their design, technical proposal and estimated financial proposal and to respond to additional questions regarding their past experience and technical capability. The presentation template and questions will be shared beforehand. (Variances of greater than 20% of a budget ceiling of USD 2 million will require specific explanation.)</w:t>
            </w:r>
          </w:p>
        </w:tc>
      </w:tr>
      <w:tr w:rsidR="009E5CAB" w:rsidRPr="009E5CAB" w14:paraId="465C2E90" w14:textId="77777777" w:rsidTr="00EB3854">
        <w:trPr>
          <w:trHeight w:val="323"/>
        </w:trPr>
        <w:tc>
          <w:tcPr>
            <w:tcW w:w="434" w:type="dxa"/>
          </w:tcPr>
          <w:p w14:paraId="52AB90CA" w14:textId="77777777" w:rsidR="009E5CAB" w:rsidRPr="009E5CAB" w:rsidRDefault="009E5CAB" w:rsidP="009E5CAB">
            <w:pPr>
              <w:rPr>
                <w:rFonts w:ascii="Times New Roman" w:eastAsia="Times New Roman" w:hAnsi="Times New Roman" w:cs="Times New Roman"/>
                <w:sz w:val="24"/>
                <w:szCs w:val="24"/>
                <w:lang w:eastAsia="en-US"/>
              </w:rPr>
            </w:pPr>
          </w:p>
        </w:tc>
        <w:tc>
          <w:tcPr>
            <w:tcW w:w="9248" w:type="dxa"/>
            <w:gridSpan w:val="3"/>
            <w:shd w:val="clear" w:color="auto" w:fill="auto"/>
          </w:tcPr>
          <w:p w14:paraId="1ADE88A0" w14:textId="77777777" w:rsidR="009E5CAB" w:rsidRPr="009E5CAB" w:rsidRDefault="009E5CAB" w:rsidP="009E5CAB">
            <w:pPr>
              <w:numPr>
                <w:ilvl w:val="0"/>
                <w:numId w:val="23"/>
              </w:numPr>
              <w:pBdr>
                <w:top w:val="nil"/>
                <w:left w:val="nil"/>
                <w:bottom w:val="nil"/>
                <w:right w:val="nil"/>
                <w:between w:val="nil"/>
              </w:pBdr>
              <w:spacing w:line="259" w:lineRule="auto"/>
              <w:rPr>
                <w:rFonts w:ascii="Times New Roman" w:eastAsia="Times New Roman" w:hAnsi="Times New Roman" w:cs="Times New Roman"/>
                <w:color w:val="000000"/>
                <w:sz w:val="24"/>
                <w:szCs w:val="24"/>
                <w:lang w:eastAsia="en-US"/>
              </w:rPr>
            </w:pPr>
            <w:r w:rsidRPr="009E5CAB">
              <w:rPr>
                <w:rFonts w:ascii="Times New Roman" w:eastAsia="Times New Roman" w:hAnsi="Times New Roman" w:cs="Times New Roman"/>
                <w:b/>
                <w:color w:val="000000"/>
                <w:sz w:val="24"/>
                <w:szCs w:val="24"/>
                <w:lang w:eastAsia="en-US"/>
              </w:rPr>
              <w:t>Final Submission</w:t>
            </w:r>
          </w:p>
          <w:p w14:paraId="662C2389" w14:textId="77777777" w:rsidR="009E5CAB" w:rsidRPr="009E5CAB" w:rsidRDefault="009E5CAB" w:rsidP="009E5CAB">
            <w:pPr>
              <w:rPr>
                <w:rFonts w:ascii="Times New Roman" w:eastAsia="Times New Roman" w:hAnsi="Times New Roman" w:cs="Times New Roman"/>
                <w:b/>
                <w:sz w:val="24"/>
                <w:szCs w:val="24"/>
                <w:highlight w:val="yellow"/>
                <w:lang w:eastAsia="en-US"/>
              </w:rPr>
            </w:pPr>
            <w:r w:rsidRPr="009E5CAB">
              <w:rPr>
                <w:rFonts w:ascii="Times New Roman" w:eastAsia="Times New Roman" w:hAnsi="Times New Roman" w:cs="Times New Roman"/>
                <w:sz w:val="24"/>
                <w:szCs w:val="24"/>
                <w:lang w:eastAsia="en-US"/>
              </w:rPr>
              <w:t xml:space="preserve">The bidder who will score the highest following the presentation and questions will be deemed successful and will proceed to submit the final design, </w:t>
            </w:r>
            <w:proofErr w:type="spellStart"/>
            <w:r w:rsidRPr="009E5CAB">
              <w:rPr>
                <w:rFonts w:ascii="Times New Roman" w:eastAsia="Times New Roman" w:hAnsi="Times New Roman" w:cs="Times New Roman"/>
                <w:sz w:val="24"/>
                <w:szCs w:val="24"/>
                <w:lang w:eastAsia="en-US"/>
              </w:rPr>
              <w:t>BoQ</w:t>
            </w:r>
            <w:proofErr w:type="spellEnd"/>
            <w:r w:rsidRPr="009E5CAB">
              <w:rPr>
                <w:rFonts w:ascii="Times New Roman" w:eastAsia="Times New Roman" w:hAnsi="Times New Roman" w:cs="Times New Roman"/>
                <w:sz w:val="24"/>
                <w:szCs w:val="24"/>
                <w:lang w:eastAsia="en-US"/>
              </w:rPr>
              <w:t xml:space="preserve">, final technical proposal and final financial proposal. </w:t>
            </w:r>
          </w:p>
        </w:tc>
      </w:tr>
    </w:tbl>
    <w:p w14:paraId="59732473" w14:textId="77777777" w:rsidR="009E5CAB" w:rsidRPr="009E5CAB" w:rsidRDefault="009E5CAB" w:rsidP="009E5CAB">
      <w:pPr>
        <w:widowControl w:val="0"/>
        <w:spacing w:line="360" w:lineRule="auto"/>
        <w:rPr>
          <w:rFonts w:ascii="Times New Roman" w:eastAsia="Times New Roman" w:hAnsi="Times New Roman" w:cs="Times New Roman"/>
          <w:b/>
          <w:sz w:val="24"/>
          <w:szCs w:val="24"/>
          <w:lang w:eastAsia="en-US"/>
        </w:rPr>
      </w:pPr>
    </w:p>
    <w:p w14:paraId="314A3D53" w14:textId="77777777" w:rsidR="009E5CAB" w:rsidRPr="009E5CAB" w:rsidRDefault="009E5CAB" w:rsidP="009E5CAB">
      <w:pPr>
        <w:widowControl w:val="0"/>
        <w:spacing w:line="360" w:lineRule="auto"/>
        <w:rPr>
          <w:rFonts w:ascii="Times New Roman" w:eastAsia="Times New Roman" w:hAnsi="Times New Roman" w:cs="Times New Roman"/>
          <w:b/>
          <w:sz w:val="24"/>
          <w:szCs w:val="24"/>
          <w:lang w:eastAsia="en-US"/>
        </w:rPr>
      </w:pPr>
    </w:p>
    <w:p w14:paraId="081F6210" w14:textId="77777777" w:rsidR="009E5CAB" w:rsidRPr="009E5CAB" w:rsidRDefault="009E5CAB" w:rsidP="009E5CAB">
      <w:pPr>
        <w:widowControl w:val="0"/>
        <w:spacing w:line="360" w:lineRule="auto"/>
        <w:rPr>
          <w:rFonts w:ascii="Times New Roman" w:eastAsia="Times New Roman" w:hAnsi="Times New Roman" w:cs="Times New Roman"/>
          <w:b/>
          <w:sz w:val="24"/>
          <w:szCs w:val="24"/>
          <w:lang w:eastAsia="en-US"/>
        </w:rPr>
      </w:pPr>
    </w:p>
    <w:p w14:paraId="3701A92C" w14:textId="77777777" w:rsidR="009E5CAB" w:rsidRPr="009E5CAB" w:rsidRDefault="009E5CAB" w:rsidP="009E5CAB">
      <w:pPr>
        <w:widowControl w:val="0"/>
        <w:spacing w:line="360" w:lineRule="auto"/>
        <w:rPr>
          <w:rFonts w:ascii="Times New Roman" w:eastAsia="Times New Roman" w:hAnsi="Times New Roman" w:cs="Times New Roman"/>
          <w:b/>
          <w:sz w:val="24"/>
          <w:szCs w:val="24"/>
          <w:lang w:eastAsia="en-US"/>
        </w:rPr>
      </w:pPr>
    </w:p>
    <w:p w14:paraId="222A559F" w14:textId="77777777" w:rsidR="009E5CAB" w:rsidRPr="009E5CAB" w:rsidRDefault="009E5CAB" w:rsidP="009E5CAB">
      <w:pPr>
        <w:keepNext/>
        <w:keepLines/>
        <w:spacing w:before="360" w:line="276" w:lineRule="auto"/>
        <w:outlineLvl w:val="0"/>
        <w:rPr>
          <w:rFonts w:ascii="Times New Roman" w:eastAsiaTheme="majorEastAsia" w:hAnsi="Times New Roman" w:cs="Times New Roman"/>
          <w:b/>
          <w:bCs/>
          <w:color w:val="000000"/>
          <w:sz w:val="24"/>
          <w:szCs w:val="24"/>
          <w:u w:val="single"/>
          <w:lang w:eastAsia="en-US"/>
        </w:rPr>
      </w:pPr>
      <w:bookmarkStart w:id="28" w:name="_Toc196160912"/>
      <w:r w:rsidRPr="009E5CAB">
        <w:rPr>
          <w:rFonts w:ascii="Times New Roman" w:eastAsiaTheme="majorEastAsia" w:hAnsi="Times New Roman" w:cs="Times New Roman"/>
          <w:b/>
          <w:bCs/>
          <w:color w:val="000000"/>
          <w:sz w:val="24"/>
          <w:szCs w:val="24"/>
          <w:u w:val="single"/>
          <w:lang w:eastAsia="en-US"/>
        </w:rPr>
        <w:lastRenderedPageBreak/>
        <w:t>SECTION 7: Confidential Business Questionnaire</w:t>
      </w:r>
      <w:bookmarkEnd w:id="28"/>
    </w:p>
    <w:p w14:paraId="4D2387DC" w14:textId="77777777" w:rsidR="009E5CAB" w:rsidRPr="009E5CAB" w:rsidRDefault="009E5CAB" w:rsidP="009E5CAB">
      <w:pPr>
        <w:pBdr>
          <w:top w:val="nil"/>
          <w:left w:val="nil"/>
          <w:bottom w:val="nil"/>
          <w:right w:val="nil"/>
          <w:between w:val="nil"/>
        </w:pBdr>
        <w:spacing w:before="24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You are requested to give the particulars indicated in part 1 and either part 2(a), 2(b) or 2(c) whichever applies to your type of business.</w:t>
      </w:r>
    </w:p>
    <w:p w14:paraId="671FDE42" w14:textId="77777777" w:rsidR="009E5CAB" w:rsidRPr="009E5CAB" w:rsidRDefault="009E5CAB" w:rsidP="009E5CAB">
      <w:pPr>
        <w:pBdr>
          <w:top w:val="nil"/>
          <w:left w:val="nil"/>
          <w:bottom w:val="nil"/>
          <w:right w:val="nil"/>
          <w:between w:val="nil"/>
        </w:pBdr>
        <w:ind w:left="90" w:right="441"/>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b/>
          <w:sz w:val="24"/>
          <w:szCs w:val="24"/>
          <w:lang w:eastAsia="en-US"/>
        </w:rPr>
        <w:t xml:space="preserve">PART 1 - General               </w:t>
      </w:r>
    </w:p>
    <w:p w14:paraId="4C9E73ED"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bookmarkStart w:id="29" w:name="_heading=h.3rdcrjn" w:colFirst="0" w:colLast="0"/>
      <w:bookmarkEnd w:id="29"/>
      <w:r w:rsidRPr="009E5CAB">
        <w:rPr>
          <w:rFonts w:ascii="Times New Roman" w:eastAsia="Times New Roman" w:hAnsi="Times New Roman" w:cs="Times New Roman"/>
          <w:sz w:val="24"/>
          <w:szCs w:val="24"/>
          <w:lang w:eastAsia="en-US"/>
        </w:rPr>
        <w:t xml:space="preserve">Business </w:t>
      </w:r>
      <w:proofErr w:type="gramStart"/>
      <w:r w:rsidRPr="009E5CAB">
        <w:rPr>
          <w:rFonts w:ascii="Times New Roman" w:eastAsia="Times New Roman" w:hAnsi="Times New Roman" w:cs="Times New Roman"/>
          <w:sz w:val="24"/>
          <w:szCs w:val="24"/>
          <w:lang w:eastAsia="en-US"/>
        </w:rPr>
        <w:t>Name:…</w:t>
      </w:r>
      <w:proofErr w:type="gramEnd"/>
      <w:r w:rsidRPr="009E5CAB">
        <w:rPr>
          <w:rFonts w:ascii="Times New Roman" w:eastAsia="Times New Roman" w:hAnsi="Times New Roman" w:cs="Times New Roman"/>
          <w:sz w:val="24"/>
          <w:szCs w:val="24"/>
          <w:lang w:eastAsia="en-US"/>
        </w:rPr>
        <w:t>……………………………………………………………………</w:t>
      </w:r>
    </w:p>
    <w:p w14:paraId="75D21ECA"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Location of Business premises:</w:t>
      </w:r>
    </w:p>
    <w:p w14:paraId="18F42777"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Country/Town……………………………………………………………………………………</w:t>
      </w:r>
    </w:p>
    <w:p w14:paraId="699AD246" w14:textId="77777777" w:rsidR="009E5CAB" w:rsidRPr="009E5CAB" w:rsidRDefault="009E5CAB" w:rsidP="009E5CAB">
      <w:pPr>
        <w:pBdr>
          <w:top w:val="nil"/>
          <w:left w:val="nil"/>
          <w:bottom w:val="nil"/>
          <w:right w:val="nil"/>
          <w:between w:val="nil"/>
        </w:pBdr>
        <w:spacing w:after="120"/>
        <w:ind w:right="441"/>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Postal Address: ……………………………………………………………………………</w:t>
      </w:r>
      <w:proofErr w:type="gramStart"/>
      <w:r w:rsidRPr="009E5CAB">
        <w:rPr>
          <w:rFonts w:ascii="Times New Roman" w:eastAsia="Times New Roman" w:hAnsi="Times New Roman" w:cs="Times New Roman"/>
          <w:sz w:val="24"/>
          <w:szCs w:val="24"/>
          <w:lang w:eastAsia="en-US"/>
        </w:rPr>
        <w:t>…..</w:t>
      </w:r>
      <w:proofErr w:type="gramEnd"/>
    </w:p>
    <w:p w14:paraId="7381C3A8"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Code: ……………………………………………………</w:t>
      </w:r>
      <w:proofErr w:type="gramStart"/>
      <w:r w:rsidRPr="009E5CAB">
        <w:rPr>
          <w:rFonts w:ascii="Times New Roman" w:eastAsia="Times New Roman" w:hAnsi="Times New Roman" w:cs="Times New Roman"/>
          <w:sz w:val="24"/>
          <w:szCs w:val="24"/>
          <w:lang w:eastAsia="en-US"/>
        </w:rPr>
        <w:t>…..</w:t>
      </w:r>
      <w:proofErr w:type="gramEnd"/>
      <w:r w:rsidRPr="009E5CAB">
        <w:rPr>
          <w:rFonts w:ascii="Times New Roman" w:eastAsia="Times New Roman" w:hAnsi="Times New Roman" w:cs="Times New Roman"/>
          <w:sz w:val="24"/>
          <w:szCs w:val="24"/>
          <w:lang w:eastAsia="en-US"/>
        </w:rPr>
        <w:t>…………………..</w:t>
      </w:r>
      <w:r w:rsidRPr="009E5CAB">
        <w:rPr>
          <w:rFonts w:ascii="Times New Roman" w:eastAsia="Times New Roman" w:hAnsi="Times New Roman" w:cs="Times New Roman"/>
          <w:sz w:val="24"/>
          <w:szCs w:val="24"/>
          <w:lang w:eastAsia="en-US"/>
        </w:rPr>
        <w:tab/>
      </w:r>
    </w:p>
    <w:p w14:paraId="543C0A60"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Town: ………………………………………</w:t>
      </w:r>
      <w:proofErr w:type="gramStart"/>
      <w:r w:rsidRPr="009E5CAB">
        <w:rPr>
          <w:rFonts w:ascii="Times New Roman" w:eastAsia="Times New Roman" w:hAnsi="Times New Roman" w:cs="Times New Roman"/>
          <w:sz w:val="24"/>
          <w:szCs w:val="24"/>
          <w:lang w:eastAsia="en-US"/>
        </w:rPr>
        <w:t>…..</w:t>
      </w:r>
      <w:proofErr w:type="gramEnd"/>
      <w:r w:rsidRPr="009E5CAB">
        <w:rPr>
          <w:rFonts w:ascii="Times New Roman" w:eastAsia="Times New Roman" w:hAnsi="Times New Roman" w:cs="Times New Roman"/>
          <w:sz w:val="24"/>
          <w:szCs w:val="24"/>
          <w:lang w:eastAsia="en-US"/>
        </w:rPr>
        <w:t>……………………………….</w:t>
      </w:r>
    </w:p>
    <w:p w14:paraId="1E66F8F1" w14:textId="77777777" w:rsidR="009E5CAB" w:rsidRPr="009E5CAB" w:rsidRDefault="009E5CAB" w:rsidP="009E5CAB">
      <w:pPr>
        <w:pBdr>
          <w:top w:val="nil"/>
          <w:left w:val="nil"/>
          <w:bottom w:val="nil"/>
          <w:right w:val="nil"/>
          <w:between w:val="nil"/>
        </w:pBdr>
        <w:spacing w:after="120"/>
        <w:ind w:right="441"/>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Tel No.: ……………………………………………………………………………………….</w:t>
      </w:r>
    </w:p>
    <w:p w14:paraId="6F68F6E3"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E-mail: …………………………………………………………………………………</w:t>
      </w:r>
      <w:proofErr w:type="gramStart"/>
      <w:r w:rsidRPr="009E5CAB">
        <w:rPr>
          <w:rFonts w:ascii="Times New Roman" w:eastAsia="Times New Roman" w:hAnsi="Times New Roman" w:cs="Times New Roman"/>
          <w:sz w:val="24"/>
          <w:szCs w:val="24"/>
          <w:lang w:eastAsia="en-US"/>
        </w:rPr>
        <w:t>…..</w:t>
      </w:r>
      <w:proofErr w:type="gramEnd"/>
      <w:r w:rsidRPr="009E5CAB">
        <w:rPr>
          <w:rFonts w:ascii="Times New Roman" w:eastAsia="Times New Roman" w:hAnsi="Times New Roman" w:cs="Times New Roman"/>
          <w:sz w:val="24"/>
          <w:szCs w:val="24"/>
          <w:lang w:eastAsia="en-US"/>
        </w:rPr>
        <w:tab/>
      </w:r>
    </w:p>
    <w:p w14:paraId="28D44B4B"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Fax: ………………………….…………………………</w:t>
      </w:r>
    </w:p>
    <w:p w14:paraId="73593437" w14:textId="77777777" w:rsidR="009E5CAB" w:rsidRPr="009E5CAB" w:rsidRDefault="009E5CAB" w:rsidP="009E5CAB">
      <w:pPr>
        <w:pBdr>
          <w:top w:val="nil"/>
          <w:left w:val="nil"/>
          <w:bottom w:val="nil"/>
          <w:right w:val="nil"/>
          <w:between w:val="nil"/>
        </w:pBdr>
        <w:spacing w:line="360" w:lineRule="auto"/>
        <w:ind w:right="441"/>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Nature of Business: …………………………………………………………………………</w:t>
      </w:r>
      <w:proofErr w:type="gramStart"/>
      <w:r w:rsidRPr="009E5CAB">
        <w:rPr>
          <w:rFonts w:ascii="Times New Roman" w:eastAsia="Times New Roman" w:hAnsi="Times New Roman" w:cs="Times New Roman"/>
          <w:sz w:val="24"/>
          <w:szCs w:val="24"/>
          <w:lang w:eastAsia="en-US"/>
        </w:rPr>
        <w:t>…..</w:t>
      </w:r>
      <w:proofErr w:type="gramEnd"/>
    </w:p>
    <w:p w14:paraId="4035161F" w14:textId="77777777" w:rsidR="009E5CAB" w:rsidRPr="009E5CAB" w:rsidRDefault="009E5CAB" w:rsidP="009E5CAB">
      <w:pPr>
        <w:pBdr>
          <w:top w:val="nil"/>
          <w:left w:val="nil"/>
          <w:bottom w:val="nil"/>
          <w:right w:val="nil"/>
          <w:between w:val="nil"/>
        </w:pBdr>
        <w:spacing w:line="360" w:lineRule="auto"/>
        <w:ind w:left="284" w:right="441"/>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b/>
          <w:sz w:val="24"/>
          <w:szCs w:val="24"/>
          <w:lang w:eastAsia="en-US"/>
        </w:rPr>
        <w:t>Part 2 (a) – Individual/Single entity</w:t>
      </w:r>
    </w:p>
    <w:p w14:paraId="4F9E6BB7" w14:textId="77777777" w:rsidR="009E5CAB" w:rsidRPr="009E5CAB" w:rsidRDefault="009E5CAB" w:rsidP="009E5CAB">
      <w:pPr>
        <w:pBdr>
          <w:top w:val="nil"/>
          <w:left w:val="nil"/>
          <w:bottom w:val="nil"/>
          <w:right w:val="nil"/>
          <w:between w:val="nil"/>
        </w:pBdr>
        <w:spacing w:after="120"/>
        <w:ind w:right="441"/>
        <w:rPr>
          <w:rFonts w:ascii="Times New Roman" w:eastAsia="Times New Roman" w:hAnsi="Times New Roman" w:cs="Times New Roman"/>
          <w:sz w:val="24"/>
          <w:szCs w:val="24"/>
          <w:lang w:eastAsia="en-US"/>
        </w:rPr>
      </w:pPr>
      <w:bookmarkStart w:id="30" w:name="_heading=h.26in1rg" w:colFirst="0" w:colLast="0"/>
      <w:bookmarkEnd w:id="30"/>
      <w:r w:rsidRPr="009E5CAB">
        <w:rPr>
          <w:rFonts w:ascii="Times New Roman" w:eastAsia="Times New Roman" w:hAnsi="Times New Roman" w:cs="Times New Roman"/>
          <w:sz w:val="24"/>
          <w:szCs w:val="24"/>
          <w:lang w:eastAsia="en-US"/>
        </w:rPr>
        <w:t>Your Name in full: ……………………………</w:t>
      </w:r>
      <w:proofErr w:type="gramStart"/>
      <w:r w:rsidRPr="009E5CAB">
        <w:rPr>
          <w:rFonts w:ascii="Times New Roman" w:eastAsia="Times New Roman" w:hAnsi="Times New Roman" w:cs="Times New Roman"/>
          <w:sz w:val="24"/>
          <w:szCs w:val="24"/>
          <w:lang w:eastAsia="en-US"/>
        </w:rPr>
        <w:t>…..</w:t>
      </w:r>
      <w:proofErr w:type="gramEnd"/>
      <w:r w:rsidRPr="009E5CAB">
        <w:rPr>
          <w:rFonts w:ascii="Times New Roman" w:eastAsia="Times New Roman" w:hAnsi="Times New Roman" w:cs="Times New Roman"/>
          <w:sz w:val="24"/>
          <w:szCs w:val="24"/>
          <w:lang w:eastAsia="en-US"/>
        </w:rPr>
        <w:t>……………………………………………</w:t>
      </w:r>
    </w:p>
    <w:p w14:paraId="0B973E20"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p>
    <w:p w14:paraId="443701A7"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Nationality: ………………………….……………………………………………………</w:t>
      </w:r>
      <w:proofErr w:type="gramStart"/>
      <w:r w:rsidRPr="009E5CAB">
        <w:rPr>
          <w:rFonts w:ascii="Times New Roman" w:eastAsia="Times New Roman" w:hAnsi="Times New Roman" w:cs="Times New Roman"/>
          <w:sz w:val="24"/>
          <w:szCs w:val="24"/>
          <w:lang w:eastAsia="en-US"/>
        </w:rPr>
        <w:t>…..</w:t>
      </w:r>
      <w:proofErr w:type="gramEnd"/>
    </w:p>
    <w:p w14:paraId="0D474E12"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p>
    <w:p w14:paraId="038AB952"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Country of Origin: ……………………</w:t>
      </w:r>
      <w:proofErr w:type="gramStart"/>
      <w:r w:rsidRPr="009E5CAB">
        <w:rPr>
          <w:rFonts w:ascii="Times New Roman" w:eastAsia="Times New Roman" w:hAnsi="Times New Roman" w:cs="Times New Roman"/>
          <w:sz w:val="24"/>
          <w:szCs w:val="24"/>
          <w:lang w:eastAsia="en-US"/>
        </w:rPr>
        <w:t>…..</w:t>
      </w:r>
      <w:proofErr w:type="gramEnd"/>
      <w:r w:rsidRPr="009E5CAB">
        <w:rPr>
          <w:rFonts w:ascii="Times New Roman" w:eastAsia="Times New Roman" w:hAnsi="Times New Roman" w:cs="Times New Roman"/>
          <w:sz w:val="24"/>
          <w:szCs w:val="24"/>
          <w:lang w:eastAsia="en-US"/>
        </w:rPr>
        <w:t>……………………………………………………</w:t>
      </w:r>
    </w:p>
    <w:p w14:paraId="7BF43BC7"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p>
    <w:p w14:paraId="63A63BF3" w14:textId="77777777" w:rsidR="009E5CAB" w:rsidRPr="009E5CAB" w:rsidRDefault="009E5CAB" w:rsidP="009E5CAB">
      <w:pPr>
        <w:pBdr>
          <w:top w:val="nil"/>
          <w:left w:val="nil"/>
          <w:bottom w:val="nil"/>
          <w:right w:val="nil"/>
          <w:between w:val="nil"/>
        </w:pBdr>
        <w:spacing w:after="240"/>
        <w:ind w:right="-10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Citizenship details: ………………………………………</w:t>
      </w:r>
      <w:proofErr w:type="gramStart"/>
      <w:r w:rsidRPr="009E5CAB">
        <w:rPr>
          <w:rFonts w:ascii="Times New Roman" w:eastAsia="Times New Roman" w:hAnsi="Times New Roman" w:cs="Times New Roman"/>
          <w:sz w:val="24"/>
          <w:szCs w:val="24"/>
          <w:lang w:eastAsia="en-US"/>
        </w:rPr>
        <w:t>…..</w:t>
      </w:r>
      <w:proofErr w:type="gramEnd"/>
      <w:r w:rsidRPr="009E5CAB">
        <w:rPr>
          <w:rFonts w:ascii="Times New Roman" w:eastAsia="Times New Roman" w:hAnsi="Times New Roman" w:cs="Times New Roman"/>
          <w:sz w:val="24"/>
          <w:szCs w:val="24"/>
          <w:lang w:eastAsia="en-US"/>
        </w:rPr>
        <w:t>…………………………………….</w:t>
      </w:r>
    </w:p>
    <w:p w14:paraId="7B56C073" w14:textId="77777777" w:rsidR="009E5CAB" w:rsidRPr="009E5CAB" w:rsidRDefault="009E5CAB" w:rsidP="009E5CAB">
      <w:pPr>
        <w:pBdr>
          <w:top w:val="nil"/>
          <w:left w:val="nil"/>
          <w:bottom w:val="nil"/>
          <w:right w:val="nil"/>
          <w:between w:val="nil"/>
        </w:pBdr>
        <w:spacing w:after="240"/>
        <w:ind w:left="284" w:right="441"/>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b/>
          <w:sz w:val="24"/>
          <w:szCs w:val="24"/>
          <w:lang w:eastAsia="en-US"/>
        </w:rPr>
        <w:t>Part 2 (b) – Partnership/Joint Venture</w:t>
      </w:r>
    </w:p>
    <w:p w14:paraId="4A22008D"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bookmarkStart w:id="31" w:name="_heading=h.lnxbz9" w:colFirst="0" w:colLast="0"/>
      <w:bookmarkEnd w:id="31"/>
      <w:r w:rsidRPr="009E5CAB">
        <w:rPr>
          <w:rFonts w:ascii="Times New Roman" w:eastAsia="Times New Roman" w:hAnsi="Times New Roman" w:cs="Times New Roman"/>
          <w:sz w:val="24"/>
          <w:szCs w:val="24"/>
          <w:lang w:eastAsia="en-US"/>
        </w:rPr>
        <w:t>Name</w:t>
      </w: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sz w:val="24"/>
          <w:szCs w:val="24"/>
          <w:lang w:eastAsia="en-US"/>
        </w:rPr>
        <w:tab/>
        <w:t>Nationality</w:t>
      </w: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sz w:val="24"/>
          <w:szCs w:val="24"/>
          <w:lang w:eastAsia="en-US"/>
        </w:rPr>
        <w:tab/>
        <w:t>Citizenship Details</w:t>
      </w: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sz w:val="24"/>
          <w:szCs w:val="24"/>
          <w:lang w:eastAsia="en-US"/>
        </w:rPr>
        <w:tab/>
        <w:t>Shares</w:t>
      </w:r>
    </w:p>
    <w:p w14:paraId="157BF5F8" w14:textId="77777777" w:rsidR="009E5CAB" w:rsidRPr="009E5CAB" w:rsidRDefault="009E5CAB" w:rsidP="009E5CAB">
      <w:pPr>
        <w:numPr>
          <w:ilvl w:val="0"/>
          <w:numId w:val="5"/>
        </w:numPr>
        <w:pBdr>
          <w:top w:val="nil"/>
          <w:left w:val="nil"/>
          <w:bottom w:val="nil"/>
          <w:right w:val="nil"/>
          <w:between w:val="nil"/>
        </w:pBdr>
        <w:spacing w:line="259" w:lineRule="auto"/>
        <w:ind w:left="284" w:right="441" w:hanging="284"/>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4F97EF47" w14:textId="77777777" w:rsidR="009E5CAB" w:rsidRPr="009E5CAB" w:rsidRDefault="009E5CAB" w:rsidP="009E5CAB">
      <w:pPr>
        <w:numPr>
          <w:ilvl w:val="0"/>
          <w:numId w:val="5"/>
        </w:numPr>
        <w:pBdr>
          <w:top w:val="nil"/>
          <w:left w:val="nil"/>
          <w:bottom w:val="nil"/>
          <w:right w:val="nil"/>
          <w:between w:val="nil"/>
        </w:pBdr>
        <w:spacing w:line="259" w:lineRule="auto"/>
        <w:ind w:left="284" w:right="441" w:hanging="284"/>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12C35BE0" w14:textId="77777777" w:rsidR="009E5CAB" w:rsidRPr="009E5CAB" w:rsidRDefault="009E5CAB" w:rsidP="009E5CAB">
      <w:pPr>
        <w:numPr>
          <w:ilvl w:val="0"/>
          <w:numId w:val="5"/>
        </w:numPr>
        <w:pBdr>
          <w:top w:val="nil"/>
          <w:left w:val="nil"/>
          <w:bottom w:val="nil"/>
          <w:right w:val="nil"/>
          <w:between w:val="nil"/>
        </w:pBdr>
        <w:spacing w:after="120" w:line="259" w:lineRule="auto"/>
        <w:ind w:left="284" w:right="441" w:hanging="284"/>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6BA8551F" w14:textId="77777777" w:rsidR="009E5CAB" w:rsidRPr="009E5CAB" w:rsidRDefault="009E5CAB" w:rsidP="009E5CAB">
      <w:pPr>
        <w:pBdr>
          <w:top w:val="nil"/>
          <w:left w:val="nil"/>
          <w:bottom w:val="nil"/>
          <w:right w:val="nil"/>
          <w:between w:val="nil"/>
        </w:pBdr>
        <w:spacing w:line="360" w:lineRule="auto"/>
        <w:ind w:left="284" w:right="441"/>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b/>
          <w:sz w:val="24"/>
          <w:szCs w:val="24"/>
          <w:lang w:eastAsia="en-US"/>
        </w:rPr>
        <w:t>Part 2 (c) – Registered Company</w:t>
      </w:r>
    </w:p>
    <w:p w14:paraId="33D681AB" w14:textId="77777777" w:rsidR="009E5CAB" w:rsidRPr="009E5CAB" w:rsidRDefault="009E5CAB" w:rsidP="009E5CAB">
      <w:pPr>
        <w:pBdr>
          <w:top w:val="nil"/>
          <w:left w:val="nil"/>
          <w:bottom w:val="nil"/>
          <w:right w:val="nil"/>
          <w:between w:val="nil"/>
        </w:pBdr>
        <w:spacing w:line="360" w:lineRule="auto"/>
        <w:ind w:right="441"/>
        <w:rPr>
          <w:rFonts w:ascii="Times New Roman" w:eastAsia="Times New Roman" w:hAnsi="Times New Roman" w:cs="Times New Roman"/>
          <w:sz w:val="24"/>
          <w:szCs w:val="24"/>
          <w:lang w:eastAsia="en-US"/>
        </w:rPr>
      </w:pPr>
      <w:bookmarkStart w:id="32" w:name="_heading=h.35nkun2" w:colFirst="0" w:colLast="0"/>
      <w:bookmarkEnd w:id="32"/>
      <w:r w:rsidRPr="009E5CAB">
        <w:rPr>
          <w:rFonts w:ascii="Times New Roman" w:eastAsia="Times New Roman" w:hAnsi="Times New Roman" w:cs="Times New Roman"/>
          <w:sz w:val="24"/>
          <w:szCs w:val="24"/>
          <w:lang w:eastAsia="en-US"/>
        </w:rPr>
        <w:t>Private or Public: …………………………………………………………………………</w:t>
      </w:r>
    </w:p>
    <w:p w14:paraId="47395D41" w14:textId="77777777" w:rsidR="009E5CAB" w:rsidRPr="009E5CAB" w:rsidRDefault="009E5CAB" w:rsidP="009E5CAB">
      <w:pPr>
        <w:pBdr>
          <w:top w:val="nil"/>
          <w:left w:val="nil"/>
          <w:bottom w:val="nil"/>
          <w:right w:val="nil"/>
          <w:between w:val="nil"/>
        </w:pBdr>
        <w:spacing w:line="360" w:lineRule="auto"/>
        <w:ind w:right="441"/>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7EBB622C" w14:textId="77777777" w:rsidR="009E5CAB" w:rsidRPr="009E5CAB" w:rsidRDefault="009E5CAB" w:rsidP="009E5CAB">
      <w:pPr>
        <w:pBdr>
          <w:top w:val="nil"/>
          <w:left w:val="nil"/>
          <w:bottom w:val="nil"/>
          <w:right w:val="nil"/>
          <w:between w:val="nil"/>
        </w:pBdr>
        <w:spacing w:line="360" w:lineRule="auto"/>
        <w:ind w:right="441"/>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lastRenderedPageBreak/>
        <w:t>State the nominal and issue capital of the company …………………………………</w:t>
      </w:r>
      <w:proofErr w:type="gramStart"/>
      <w:r w:rsidRPr="009E5CAB">
        <w:rPr>
          <w:rFonts w:ascii="Times New Roman" w:eastAsia="Times New Roman" w:hAnsi="Times New Roman" w:cs="Times New Roman"/>
          <w:sz w:val="24"/>
          <w:szCs w:val="24"/>
          <w:lang w:eastAsia="en-US"/>
        </w:rPr>
        <w:t>…..</w:t>
      </w:r>
      <w:proofErr w:type="gramEnd"/>
      <w:r w:rsidRPr="009E5CAB">
        <w:rPr>
          <w:rFonts w:ascii="Times New Roman" w:eastAsia="Times New Roman" w:hAnsi="Times New Roman" w:cs="Times New Roman"/>
          <w:sz w:val="24"/>
          <w:szCs w:val="24"/>
          <w:lang w:eastAsia="en-US"/>
        </w:rPr>
        <w:t>………………………………..</w:t>
      </w:r>
    </w:p>
    <w:p w14:paraId="75B230D6" w14:textId="77777777" w:rsidR="009E5CAB" w:rsidRPr="009E5CAB" w:rsidRDefault="009E5CAB" w:rsidP="009E5CAB">
      <w:pPr>
        <w:pBdr>
          <w:top w:val="nil"/>
          <w:left w:val="nil"/>
          <w:bottom w:val="nil"/>
          <w:right w:val="nil"/>
          <w:between w:val="nil"/>
        </w:pBdr>
        <w:spacing w:line="360" w:lineRule="auto"/>
        <w:ind w:right="441"/>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Nominal USD: ……………………….………………………</w:t>
      </w:r>
      <w:proofErr w:type="gramStart"/>
      <w:r w:rsidRPr="009E5CAB">
        <w:rPr>
          <w:rFonts w:ascii="Times New Roman" w:eastAsia="Times New Roman" w:hAnsi="Times New Roman" w:cs="Times New Roman"/>
          <w:sz w:val="24"/>
          <w:szCs w:val="24"/>
          <w:lang w:eastAsia="en-US"/>
        </w:rPr>
        <w:t>…..</w:t>
      </w:r>
      <w:proofErr w:type="gramEnd"/>
      <w:r w:rsidRPr="009E5CAB">
        <w:rPr>
          <w:rFonts w:ascii="Times New Roman" w:eastAsia="Times New Roman" w:hAnsi="Times New Roman" w:cs="Times New Roman"/>
          <w:sz w:val="24"/>
          <w:szCs w:val="24"/>
          <w:lang w:eastAsia="en-US"/>
        </w:rPr>
        <w:t>…………..……………………..……………………………………………………</w:t>
      </w:r>
    </w:p>
    <w:p w14:paraId="50086F83" w14:textId="77777777" w:rsidR="009E5CAB" w:rsidRPr="009E5CAB" w:rsidRDefault="009E5CAB" w:rsidP="009E5CAB">
      <w:pPr>
        <w:pBdr>
          <w:top w:val="nil"/>
          <w:left w:val="nil"/>
          <w:bottom w:val="nil"/>
          <w:right w:val="nil"/>
          <w:between w:val="nil"/>
        </w:pBdr>
        <w:spacing w:line="360" w:lineRule="auto"/>
        <w:ind w:right="441"/>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Issued USD: …………………………………………………………….…………………………………………………………………………………</w:t>
      </w:r>
    </w:p>
    <w:p w14:paraId="6EAAD279" w14:textId="77777777" w:rsidR="009E5CAB" w:rsidRPr="009E5CAB" w:rsidRDefault="009E5CAB" w:rsidP="009E5CAB">
      <w:pPr>
        <w:pBdr>
          <w:top w:val="nil"/>
          <w:left w:val="nil"/>
          <w:bottom w:val="nil"/>
          <w:right w:val="nil"/>
          <w:between w:val="nil"/>
        </w:pBdr>
        <w:spacing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Give details of all directors as follows:</w:t>
      </w:r>
    </w:p>
    <w:p w14:paraId="2A595CA7" w14:textId="77777777" w:rsidR="009E5CAB" w:rsidRPr="009E5CAB" w:rsidRDefault="009E5CAB" w:rsidP="009E5CAB">
      <w:pPr>
        <w:pBdr>
          <w:top w:val="nil"/>
          <w:left w:val="nil"/>
          <w:bottom w:val="nil"/>
          <w:right w:val="nil"/>
          <w:between w:val="nil"/>
        </w:pBdr>
        <w:spacing w:before="240" w:after="120"/>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Name</w:t>
      </w: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sz w:val="24"/>
          <w:szCs w:val="24"/>
          <w:lang w:eastAsia="en-US"/>
        </w:rPr>
        <w:tab/>
        <w:t>Nationality</w:t>
      </w: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sz w:val="24"/>
          <w:szCs w:val="24"/>
          <w:lang w:eastAsia="en-US"/>
        </w:rPr>
        <w:tab/>
        <w:t>Citizenship Details</w:t>
      </w: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sz w:val="24"/>
          <w:szCs w:val="24"/>
          <w:lang w:eastAsia="en-US"/>
        </w:rPr>
        <w:tab/>
        <w:t>Shares</w:t>
      </w:r>
    </w:p>
    <w:p w14:paraId="41442D56" w14:textId="77777777" w:rsidR="009E5CAB" w:rsidRPr="009E5CAB" w:rsidRDefault="009E5CAB" w:rsidP="009E5CAB">
      <w:pPr>
        <w:numPr>
          <w:ilvl w:val="0"/>
          <w:numId w:val="8"/>
        </w:numPr>
        <w:pBdr>
          <w:top w:val="nil"/>
          <w:left w:val="nil"/>
          <w:bottom w:val="nil"/>
          <w:right w:val="nil"/>
          <w:between w:val="nil"/>
        </w:pBdr>
        <w:spacing w:line="600" w:lineRule="auto"/>
        <w:ind w:left="284" w:right="441" w:hanging="284"/>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6F8C1EB2" w14:textId="77777777" w:rsidR="009E5CAB" w:rsidRPr="009E5CAB" w:rsidRDefault="009E5CAB" w:rsidP="009E5CAB">
      <w:pPr>
        <w:numPr>
          <w:ilvl w:val="0"/>
          <w:numId w:val="8"/>
        </w:numPr>
        <w:pBdr>
          <w:top w:val="nil"/>
          <w:left w:val="nil"/>
          <w:bottom w:val="nil"/>
          <w:right w:val="nil"/>
          <w:between w:val="nil"/>
        </w:pBdr>
        <w:spacing w:line="600" w:lineRule="auto"/>
        <w:ind w:left="284" w:right="441" w:hanging="284"/>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6D82866D" w14:textId="77777777" w:rsidR="009E5CAB" w:rsidRPr="009E5CAB" w:rsidRDefault="009E5CAB" w:rsidP="009E5CAB">
      <w:pPr>
        <w:numPr>
          <w:ilvl w:val="0"/>
          <w:numId w:val="8"/>
        </w:numPr>
        <w:pBdr>
          <w:top w:val="nil"/>
          <w:left w:val="nil"/>
          <w:bottom w:val="nil"/>
          <w:right w:val="nil"/>
          <w:between w:val="nil"/>
        </w:pBdr>
        <w:spacing w:after="120" w:line="600" w:lineRule="auto"/>
        <w:ind w:left="284" w:right="441" w:hanging="284"/>
        <w:jc w:val="both"/>
        <w:rPr>
          <w:rFonts w:ascii="Times New Roman" w:eastAsia="Times New Roman" w:hAnsi="Times New Roman" w:cs="Times New Roman"/>
          <w:sz w:val="24"/>
          <w:szCs w:val="24"/>
          <w:lang w:eastAsia="en-US"/>
        </w:rPr>
      </w:pPr>
      <w:bookmarkStart w:id="33" w:name="_heading=h.1ksv4uv" w:colFirst="0" w:colLast="0"/>
      <w:bookmarkEnd w:id="33"/>
      <w:r w:rsidRPr="009E5CAB">
        <w:rPr>
          <w:rFonts w:ascii="Times New Roman" w:eastAsia="Times New Roman" w:hAnsi="Times New Roman" w:cs="Times New Roman"/>
          <w:sz w:val="24"/>
          <w:szCs w:val="24"/>
          <w:lang w:eastAsia="en-US"/>
        </w:rPr>
        <w:t>…………………………………………………………………………………………………</w:t>
      </w:r>
    </w:p>
    <w:p w14:paraId="436BF5DD" w14:textId="77777777" w:rsidR="009E5CAB" w:rsidRPr="009E5CAB" w:rsidRDefault="009E5CAB" w:rsidP="009E5CAB">
      <w:pPr>
        <w:pBdr>
          <w:top w:val="nil"/>
          <w:left w:val="nil"/>
          <w:bottom w:val="nil"/>
          <w:right w:val="nil"/>
          <w:between w:val="nil"/>
        </w:pBdr>
        <w:spacing w:after="120"/>
        <w:jc w:val="center"/>
        <w:rPr>
          <w:rFonts w:ascii="Times New Roman" w:eastAsia="Times New Roman" w:hAnsi="Times New Roman" w:cs="Times New Roman"/>
          <w:sz w:val="24"/>
          <w:szCs w:val="24"/>
          <w:lang w:eastAsia="en-US"/>
        </w:rPr>
      </w:pPr>
    </w:p>
    <w:p w14:paraId="1FC3F947" w14:textId="77777777" w:rsidR="009E5CAB" w:rsidRPr="009E5CAB" w:rsidRDefault="009E5CAB" w:rsidP="009E5CAB">
      <w:pPr>
        <w:pBdr>
          <w:top w:val="nil"/>
          <w:left w:val="nil"/>
          <w:bottom w:val="nil"/>
          <w:right w:val="nil"/>
          <w:between w:val="nil"/>
        </w:pBdr>
        <w:spacing w:after="120"/>
        <w:jc w:val="center"/>
        <w:rPr>
          <w:rFonts w:ascii="Times New Roman" w:eastAsia="Times New Roman" w:hAnsi="Times New Roman" w:cs="Times New Roman"/>
          <w:sz w:val="24"/>
          <w:szCs w:val="24"/>
          <w:lang w:eastAsia="en-US"/>
        </w:rPr>
      </w:pPr>
    </w:p>
    <w:p w14:paraId="3C3ED20A" w14:textId="77777777" w:rsidR="009E5CAB" w:rsidRPr="009E5CAB" w:rsidRDefault="009E5CAB" w:rsidP="009E5CAB">
      <w:pPr>
        <w:pBdr>
          <w:top w:val="nil"/>
          <w:left w:val="nil"/>
          <w:bottom w:val="nil"/>
          <w:right w:val="nil"/>
          <w:between w:val="nil"/>
        </w:pBdr>
        <w:spacing w:after="120"/>
        <w:jc w:val="center"/>
        <w:rPr>
          <w:rFonts w:ascii="Times New Roman" w:eastAsia="Times New Roman" w:hAnsi="Times New Roman" w:cs="Times New Roman"/>
          <w:sz w:val="24"/>
          <w:szCs w:val="24"/>
          <w:lang w:eastAsia="en-US"/>
        </w:rPr>
      </w:pPr>
    </w:p>
    <w:p w14:paraId="510C9AC8" w14:textId="77777777" w:rsidR="009E5CAB" w:rsidRPr="009E5CAB" w:rsidRDefault="009E5CAB" w:rsidP="009E5CAB">
      <w:pPr>
        <w:pBdr>
          <w:top w:val="nil"/>
          <w:left w:val="nil"/>
          <w:bottom w:val="nil"/>
          <w:right w:val="nil"/>
          <w:between w:val="nil"/>
        </w:pBdr>
        <w:spacing w:after="120"/>
        <w:jc w:val="center"/>
        <w:rPr>
          <w:rFonts w:ascii="Times New Roman" w:eastAsia="Times New Roman" w:hAnsi="Times New Roman" w:cs="Times New Roman"/>
          <w:sz w:val="24"/>
          <w:szCs w:val="24"/>
          <w:lang w:eastAsia="en-US"/>
        </w:rPr>
      </w:pPr>
    </w:p>
    <w:p w14:paraId="6B9AB9A1" w14:textId="77777777" w:rsidR="009E5CAB" w:rsidRPr="009E5CAB" w:rsidRDefault="009E5CAB" w:rsidP="009E5CAB">
      <w:pPr>
        <w:pBdr>
          <w:top w:val="nil"/>
          <w:left w:val="nil"/>
          <w:bottom w:val="nil"/>
          <w:right w:val="nil"/>
          <w:between w:val="nil"/>
        </w:pBdr>
        <w:spacing w:after="120"/>
        <w:jc w:val="center"/>
        <w:rPr>
          <w:rFonts w:ascii="Times New Roman" w:eastAsia="Times New Roman" w:hAnsi="Times New Roman" w:cs="Times New Roman"/>
          <w:sz w:val="24"/>
          <w:szCs w:val="24"/>
          <w:lang w:eastAsia="en-US"/>
        </w:rPr>
      </w:pPr>
    </w:p>
    <w:p w14:paraId="29D04090" w14:textId="77777777" w:rsidR="009E5CAB" w:rsidRPr="009E5CAB" w:rsidRDefault="009E5CAB" w:rsidP="009E5CAB">
      <w:pPr>
        <w:pBdr>
          <w:top w:val="nil"/>
          <w:left w:val="nil"/>
          <w:bottom w:val="nil"/>
          <w:right w:val="nil"/>
          <w:between w:val="nil"/>
        </w:pBdr>
        <w:spacing w:after="120"/>
        <w:jc w:val="center"/>
        <w:rPr>
          <w:rFonts w:ascii="Times New Roman" w:eastAsia="Times New Roman" w:hAnsi="Times New Roman" w:cs="Times New Roman"/>
          <w:sz w:val="24"/>
          <w:szCs w:val="24"/>
          <w:lang w:eastAsia="en-US"/>
        </w:rPr>
      </w:pPr>
    </w:p>
    <w:p w14:paraId="35499D85" w14:textId="77777777" w:rsidR="009E5CAB" w:rsidRPr="009E5CAB" w:rsidRDefault="009E5CAB" w:rsidP="009E5CAB">
      <w:pPr>
        <w:pBdr>
          <w:top w:val="nil"/>
          <w:left w:val="nil"/>
          <w:bottom w:val="nil"/>
          <w:right w:val="nil"/>
          <w:between w:val="nil"/>
        </w:pBdr>
        <w:spacing w:after="120"/>
        <w:jc w:val="center"/>
        <w:rPr>
          <w:rFonts w:ascii="Times New Roman" w:eastAsia="Times New Roman" w:hAnsi="Times New Roman" w:cs="Times New Roman"/>
          <w:sz w:val="24"/>
          <w:szCs w:val="24"/>
          <w:lang w:eastAsia="en-US"/>
        </w:rPr>
      </w:pPr>
    </w:p>
    <w:p w14:paraId="642CBC8C" w14:textId="77777777" w:rsidR="009E5CAB" w:rsidRPr="009E5CAB" w:rsidRDefault="009E5CAB" w:rsidP="009E5CAB">
      <w:pPr>
        <w:rPr>
          <w:rFonts w:ascii="Times New Roman" w:eastAsia="Times New Roman" w:hAnsi="Times New Roman" w:cs="Times New Roman"/>
          <w:sz w:val="24"/>
          <w:szCs w:val="24"/>
          <w:lang w:eastAsia="en-US"/>
        </w:rPr>
      </w:pPr>
      <w:r w:rsidRPr="009E5CAB">
        <w:rPr>
          <w:lang w:eastAsia="en-US"/>
        </w:rPr>
        <w:br w:type="page"/>
      </w:r>
    </w:p>
    <w:p w14:paraId="234A40C5" w14:textId="77777777" w:rsidR="009E5CAB" w:rsidRPr="009E5CAB" w:rsidRDefault="009E5CAB" w:rsidP="009E5CAB">
      <w:pPr>
        <w:pBdr>
          <w:top w:val="nil"/>
          <w:left w:val="nil"/>
          <w:bottom w:val="nil"/>
          <w:right w:val="nil"/>
          <w:between w:val="nil"/>
        </w:pBdr>
        <w:spacing w:after="120"/>
        <w:jc w:val="center"/>
        <w:rPr>
          <w:rFonts w:ascii="Times New Roman" w:eastAsia="Times New Roman" w:hAnsi="Times New Roman" w:cs="Times New Roman"/>
          <w:sz w:val="24"/>
          <w:szCs w:val="24"/>
          <w:lang w:eastAsia="en-US"/>
        </w:rPr>
      </w:pPr>
      <w:r w:rsidRPr="009E5CAB">
        <w:rPr>
          <w:noProof/>
          <w:lang w:eastAsia="en-US"/>
        </w:rPr>
        <w:lastRenderedPageBreak/>
        <w:drawing>
          <wp:inline distT="0" distB="0" distL="0" distR="0" wp14:anchorId="02CA2A13" wp14:editId="20BCC34A">
            <wp:extent cx="1509900" cy="933814"/>
            <wp:effectExtent l="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1"/>
                    <a:srcRect/>
                    <a:stretch>
                      <a:fillRect/>
                    </a:stretch>
                  </pic:blipFill>
                  <pic:spPr>
                    <a:xfrm>
                      <a:off x="0" y="0"/>
                      <a:ext cx="1509900" cy="933814"/>
                    </a:xfrm>
                    <a:prstGeom prst="rect">
                      <a:avLst/>
                    </a:prstGeom>
                    <a:ln/>
                  </pic:spPr>
                </pic:pic>
              </a:graphicData>
            </a:graphic>
          </wp:inline>
        </w:drawing>
      </w:r>
    </w:p>
    <w:p w14:paraId="72A38D58" w14:textId="77777777" w:rsidR="009E5CAB" w:rsidRPr="009E5CAB" w:rsidRDefault="009E5CAB" w:rsidP="009E5CAB">
      <w:pPr>
        <w:keepNext/>
        <w:keepLines/>
        <w:spacing w:before="360" w:line="276" w:lineRule="auto"/>
        <w:outlineLvl w:val="0"/>
        <w:rPr>
          <w:rFonts w:ascii="Times New Roman" w:eastAsiaTheme="majorEastAsia" w:hAnsi="Times New Roman" w:cs="Times New Roman"/>
          <w:b/>
          <w:bCs/>
          <w:color w:val="000000"/>
          <w:sz w:val="24"/>
          <w:szCs w:val="24"/>
          <w:u w:val="single"/>
          <w:lang w:eastAsia="en-US"/>
        </w:rPr>
      </w:pPr>
      <w:bookmarkStart w:id="34" w:name="_Toc196160913"/>
      <w:r w:rsidRPr="009E5CAB">
        <w:rPr>
          <w:rFonts w:ascii="Times New Roman" w:eastAsiaTheme="majorEastAsia" w:hAnsi="Times New Roman" w:cs="Times New Roman"/>
          <w:b/>
          <w:bCs/>
          <w:color w:val="000000"/>
          <w:sz w:val="24"/>
          <w:szCs w:val="24"/>
          <w:u w:val="single"/>
          <w:lang w:eastAsia="en-US"/>
        </w:rPr>
        <w:t>SECTION 8: Certificate of Site Assessment</w:t>
      </w:r>
      <w:bookmarkEnd w:id="34"/>
    </w:p>
    <w:p w14:paraId="077269A0" w14:textId="77777777" w:rsidR="009E5CAB" w:rsidRPr="009E5CAB" w:rsidRDefault="009E5CAB" w:rsidP="009E5CAB">
      <w:pPr>
        <w:pBdr>
          <w:top w:val="nil"/>
          <w:left w:val="nil"/>
          <w:bottom w:val="nil"/>
          <w:right w:val="nil"/>
          <w:between w:val="nil"/>
        </w:pBdr>
        <w:spacing w:before="240"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This is to certify that:</w:t>
      </w:r>
    </w:p>
    <w:p w14:paraId="4B4ACDF4"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p>
    <w:p w14:paraId="0FCBF7A3"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r w:rsidRPr="009E5CAB">
        <w:rPr>
          <w:rFonts w:ascii="Times New Roman" w:eastAsia="Times New Roman" w:hAnsi="Times New Roman" w:cs="Times New Roman"/>
          <w:i/>
          <w:sz w:val="24"/>
          <w:szCs w:val="24"/>
          <w:lang w:eastAsia="en-US"/>
        </w:rPr>
        <w:t>Name/s</w:t>
      </w:r>
      <w:r w:rsidRPr="009E5CAB">
        <w:rPr>
          <w:rFonts w:ascii="Times New Roman" w:eastAsia="Times New Roman" w:hAnsi="Times New Roman" w:cs="Times New Roman"/>
          <w:sz w:val="24"/>
          <w:szCs w:val="24"/>
          <w:lang w:eastAsia="en-US"/>
        </w:rPr>
        <w:t>] …………………………………………………………………………………………………………</w:t>
      </w:r>
    </w:p>
    <w:p w14:paraId="1EE7F492"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p>
    <w:p w14:paraId="439E3C09"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28720B8C"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p>
    <w:p w14:paraId="3A31D160"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i/>
          <w:sz w:val="24"/>
          <w:szCs w:val="24"/>
          <w:lang w:eastAsia="en-US"/>
        </w:rPr>
      </w:pPr>
      <w:r w:rsidRPr="009E5CAB">
        <w:rPr>
          <w:rFonts w:ascii="Times New Roman" w:eastAsia="Times New Roman" w:hAnsi="Times New Roman" w:cs="Times New Roman"/>
          <w:sz w:val="24"/>
          <w:szCs w:val="24"/>
          <w:lang w:eastAsia="en-US"/>
        </w:rPr>
        <w:t xml:space="preserve">Being the authorized representative/Agent of </w:t>
      </w:r>
      <w:r w:rsidRPr="009E5CAB">
        <w:rPr>
          <w:rFonts w:ascii="Times New Roman" w:eastAsia="Times New Roman" w:hAnsi="Times New Roman" w:cs="Times New Roman"/>
          <w:i/>
          <w:sz w:val="24"/>
          <w:szCs w:val="24"/>
          <w:lang w:eastAsia="en-US"/>
        </w:rPr>
        <w:t>[Name of Tenderer]</w:t>
      </w:r>
    </w:p>
    <w:p w14:paraId="243A2FB6"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i/>
          <w:sz w:val="24"/>
          <w:szCs w:val="24"/>
          <w:lang w:eastAsia="en-US"/>
        </w:rPr>
      </w:pPr>
    </w:p>
    <w:p w14:paraId="674518CE"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60D57FCF"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p>
    <w:p w14:paraId="79951464"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673C4B9E"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p>
    <w:p w14:paraId="0F2DE004" w14:textId="77777777" w:rsidR="009E5CAB" w:rsidRPr="009E5CAB" w:rsidRDefault="009E5CAB" w:rsidP="009E5CAB">
      <w:pPr>
        <w:pBdr>
          <w:top w:val="nil"/>
          <w:left w:val="nil"/>
          <w:bottom w:val="nil"/>
          <w:right w:val="nil"/>
          <w:between w:val="nil"/>
        </w:pBdr>
        <w:spacing w:line="281" w:lineRule="auto"/>
        <w:ind w:right="296"/>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participated in the site assessment for the re-advertisement for design, refurbishment and equipping of Biosafety Level 3 (BSL-3) laboratory at the National Public Health Laboratory (Block-B) for the Division of National Laboratory Services, Ministry of Health.</w:t>
      </w:r>
    </w:p>
    <w:p w14:paraId="6DF7B757" w14:textId="77777777" w:rsidR="009E5CAB" w:rsidRPr="009E5CAB" w:rsidRDefault="009E5CAB" w:rsidP="009E5CAB">
      <w:pPr>
        <w:pBdr>
          <w:top w:val="nil"/>
          <w:left w:val="nil"/>
          <w:bottom w:val="nil"/>
          <w:right w:val="nil"/>
          <w:between w:val="nil"/>
        </w:pBdr>
        <w:spacing w:line="281" w:lineRule="auto"/>
        <w:ind w:right="296"/>
        <w:rPr>
          <w:rFonts w:ascii="Times New Roman" w:eastAsia="Times New Roman" w:hAnsi="Times New Roman" w:cs="Times New Roman"/>
          <w:sz w:val="24"/>
          <w:szCs w:val="24"/>
          <w:lang w:eastAsia="en-US"/>
        </w:rPr>
      </w:pPr>
    </w:p>
    <w:p w14:paraId="53418628" w14:textId="77777777" w:rsidR="009E5CAB" w:rsidRPr="009E5CAB" w:rsidRDefault="009E5CAB" w:rsidP="009E5CAB">
      <w:pPr>
        <w:pBdr>
          <w:top w:val="nil"/>
          <w:left w:val="nil"/>
          <w:bottom w:val="nil"/>
          <w:right w:val="nil"/>
          <w:between w:val="nil"/>
        </w:pBdr>
        <w:spacing w:line="281" w:lineRule="auto"/>
        <w:ind w:right="296"/>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EOI NO. AMREF/11/02/2025/005-01</w:t>
      </w:r>
    </w:p>
    <w:p w14:paraId="13C4889F" w14:textId="77777777" w:rsidR="009E5CAB" w:rsidRPr="009E5CAB" w:rsidRDefault="009E5CAB" w:rsidP="009E5CAB">
      <w:pPr>
        <w:pBdr>
          <w:top w:val="nil"/>
          <w:left w:val="nil"/>
          <w:bottom w:val="nil"/>
          <w:right w:val="nil"/>
          <w:between w:val="nil"/>
        </w:pBdr>
        <w:spacing w:line="281" w:lineRule="auto"/>
        <w:ind w:right="296"/>
        <w:rPr>
          <w:rFonts w:ascii="Times New Roman" w:eastAsia="Times New Roman" w:hAnsi="Times New Roman" w:cs="Times New Roman"/>
          <w:b/>
          <w:sz w:val="24"/>
          <w:szCs w:val="24"/>
          <w:lang w:eastAsia="en-US"/>
        </w:rPr>
      </w:pPr>
    </w:p>
    <w:p w14:paraId="75B9F84D"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day of………………………20……………</w:t>
      </w:r>
    </w:p>
    <w:p w14:paraId="7A77992E"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p>
    <w:p w14:paraId="593C799D"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Signed………………………………………………………………………………</w:t>
      </w:r>
    </w:p>
    <w:p w14:paraId="00125847"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b/>
      </w:r>
      <w:r w:rsidRPr="009E5CAB">
        <w:rPr>
          <w:rFonts w:ascii="Times New Roman" w:eastAsia="Times New Roman" w:hAnsi="Times New Roman" w:cs="Times New Roman"/>
          <w:sz w:val="24"/>
          <w:szCs w:val="24"/>
          <w:lang w:eastAsia="en-US"/>
        </w:rPr>
        <w:tab/>
        <w:t>(Head NTRL/Designee)</w:t>
      </w:r>
    </w:p>
    <w:p w14:paraId="5AD13FE8"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p>
    <w:p w14:paraId="288D9641"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w:t>
      </w:r>
    </w:p>
    <w:p w14:paraId="5AC9FD19"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bookmarkStart w:id="35" w:name="_heading=h.2jxsxqh" w:colFirst="0" w:colLast="0"/>
      <w:bookmarkEnd w:id="35"/>
      <w:r w:rsidRPr="009E5CAB">
        <w:rPr>
          <w:rFonts w:ascii="Times New Roman" w:eastAsia="Times New Roman" w:hAnsi="Times New Roman" w:cs="Times New Roman"/>
          <w:b/>
          <w:sz w:val="24"/>
          <w:szCs w:val="24"/>
          <w:lang w:eastAsia="en-US"/>
        </w:rPr>
        <w:t>NOTE:</w:t>
      </w:r>
      <w:r w:rsidRPr="009E5CAB">
        <w:rPr>
          <w:rFonts w:ascii="Times New Roman" w:eastAsia="Times New Roman" w:hAnsi="Times New Roman" w:cs="Times New Roman"/>
          <w:sz w:val="24"/>
          <w:szCs w:val="24"/>
          <w:lang w:eastAsia="en-US"/>
        </w:rPr>
        <w:t xml:space="preserve">  This form is to be completed during the site assessment.</w:t>
      </w:r>
    </w:p>
    <w:p w14:paraId="11FF9ED9"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b/>
          <w:sz w:val="24"/>
          <w:szCs w:val="24"/>
          <w:u w:val="single"/>
          <w:lang w:eastAsia="en-US"/>
        </w:rPr>
      </w:pPr>
    </w:p>
    <w:p w14:paraId="167D9A7D"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b/>
          <w:sz w:val="24"/>
          <w:szCs w:val="24"/>
          <w:u w:val="single"/>
          <w:lang w:eastAsia="en-US"/>
        </w:rPr>
      </w:pPr>
    </w:p>
    <w:p w14:paraId="6B9C74F7"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b/>
          <w:sz w:val="24"/>
          <w:szCs w:val="24"/>
          <w:u w:val="single"/>
          <w:lang w:eastAsia="en-US"/>
        </w:rPr>
      </w:pPr>
    </w:p>
    <w:p w14:paraId="6C40137A" w14:textId="77777777" w:rsidR="009E5CAB" w:rsidRPr="009E5CAB" w:rsidRDefault="009E5CAB" w:rsidP="009E5CAB">
      <w:pPr>
        <w:keepNext/>
        <w:keepLines/>
        <w:spacing w:before="360" w:line="276" w:lineRule="auto"/>
        <w:outlineLvl w:val="0"/>
        <w:rPr>
          <w:rFonts w:ascii="Times New Roman" w:eastAsiaTheme="majorEastAsia" w:hAnsi="Times New Roman" w:cs="Times New Roman"/>
          <w:b/>
          <w:bCs/>
          <w:color w:val="000000"/>
          <w:sz w:val="24"/>
          <w:szCs w:val="24"/>
          <w:u w:val="single"/>
          <w:lang w:eastAsia="en-US"/>
        </w:rPr>
      </w:pPr>
      <w:bookmarkStart w:id="36" w:name="_Toc196160914"/>
      <w:r w:rsidRPr="009E5CAB">
        <w:rPr>
          <w:rFonts w:ascii="Times New Roman" w:eastAsiaTheme="majorEastAsia" w:hAnsi="Times New Roman" w:cs="Times New Roman"/>
          <w:b/>
          <w:bCs/>
          <w:color w:val="000000"/>
          <w:sz w:val="24"/>
          <w:szCs w:val="24"/>
          <w:u w:val="single"/>
          <w:lang w:eastAsia="en-US"/>
        </w:rPr>
        <w:lastRenderedPageBreak/>
        <w:t>SECTION 9: References</w:t>
      </w:r>
      <w:bookmarkEnd w:id="36"/>
    </w:p>
    <w:p w14:paraId="713810F3" w14:textId="77777777" w:rsidR="009E5CAB" w:rsidRPr="009E5CAB" w:rsidRDefault="009E5CAB" w:rsidP="009E5CAB">
      <w:pPr>
        <w:pBdr>
          <w:top w:val="nil"/>
          <w:left w:val="nil"/>
          <w:bottom w:val="nil"/>
          <w:right w:val="nil"/>
          <w:between w:val="nil"/>
        </w:pBdr>
        <w:ind w:left="284" w:right="441"/>
        <w:rPr>
          <w:rFonts w:ascii="Times New Roman" w:eastAsia="Times New Roman" w:hAnsi="Times New Roman" w:cs="Times New Roman"/>
          <w:sz w:val="24"/>
          <w:szCs w:val="24"/>
          <w:u w:val="single"/>
          <w:lang w:eastAsia="en-US"/>
        </w:rPr>
      </w:pPr>
    </w:p>
    <w:tbl>
      <w:tblPr>
        <w:tblW w:w="100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39"/>
        <w:gridCol w:w="7251"/>
      </w:tblGrid>
      <w:tr w:rsidR="009E5CAB" w:rsidRPr="009E5CAB" w14:paraId="08CBE7A5" w14:textId="77777777" w:rsidTr="00EB3854">
        <w:tc>
          <w:tcPr>
            <w:tcW w:w="10090" w:type="dxa"/>
            <w:gridSpan w:val="2"/>
            <w:shd w:val="clear" w:color="auto" w:fill="808080"/>
            <w:tcMar>
              <w:top w:w="0" w:type="dxa"/>
              <w:left w:w="0" w:type="dxa"/>
              <w:bottom w:w="0" w:type="dxa"/>
              <w:right w:w="0" w:type="dxa"/>
            </w:tcMar>
          </w:tcPr>
          <w:p w14:paraId="0EEF2E32" w14:textId="77777777" w:rsidR="009E5CAB" w:rsidRPr="009E5CAB" w:rsidRDefault="009E5CAB" w:rsidP="009E5CAB">
            <w:pPr>
              <w:pBdr>
                <w:top w:val="nil"/>
                <w:left w:val="nil"/>
                <w:bottom w:val="nil"/>
                <w:right w:val="nil"/>
                <w:between w:val="nil"/>
              </w:pBdr>
              <w:spacing w:before="51"/>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BANK REFERENCES</w:t>
            </w:r>
          </w:p>
        </w:tc>
      </w:tr>
      <w:tr w:rsidR="009E5CAB" w:rsidRPr="009E5CAB" w14:paraId="4F4D80A4" w14:textId="77777777" w:rsidTr="00EB3854">
        <w:tc>
          <w:tcPr>
            <w:tcW w:w="10090" w:type="dxa"/>
            <w:gridSpan w:val="2"/>
            <w:shd w:val="clear" w:color="auto" w:fill="BFBFBF"/>
            <w:tcMar>
              <w:top w:w="0" w:type="dxa"/>
              <w:left w:w="0" w:type="dxa"/>
              <w:bottom w:w="0" w:type="dxa"/>
              <w:right w:w="0" w:type="dxa"/>
            </w:tcMar>
          </w:tcPr>
          <w:p w14:paraId="11825041" w14:textId="77777777" w:rsidR="009E5CAB" w:rsidRPr="009E5CAB" w:rsidRDefault="009E5CAB" w:rsidP="009E5CAB">
            <w:pPr>
              <w:pBdr>
                <w:top w:val="nil"/>
                <w:left w:val="nil"/>
                <w:bottom w:val="nil"/>
                <w:right w:val="nil"/>
                <w:between w:val="nil"/>
              </w:pBdr>
              <w:spacing w:before="56"/>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BANK HOLDING MAIN ACCOUNT</w:t>
            </w:r>
          </w:p>
        </w:tc>
      </w:tr>
      <w:tr w:rsidR="009E5CAB" w:rsidRPr="009E5CAB" w14:paraId="7F7F6796" w14:textId="77777777" w:rsidTr="00EB3854">
        <w:tc>
          <w:tcPr>
            <w:tcW w:w="10090" w:type="dxa"/>
            <w:gridSpan w:val="2"/>
            <w:shd w:val="clear" w:color="auto" w:fill="auto"/>
            <w:tcMar>
              <w:top w:w="0" w:type="dxa"/>
              <w:left w:w="0" w:type="dxa"/>
              <w:bottom w:w="0" w:type="dxa"/>
              <w:right w:w="0" w:type="dxa"/>
            </w:tcMar>
          </w:tcPr>
          <w:p w14:paraId="6B4CE1CD" w14:textId="77777777" w:rsidR="009E5CAB" w:rsidRPr="009E5CAB" w:rsidRDefault="009E5CAB" w:rsidP="009E5CAB">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Bank name and address:</w:t>
            </w:r>
          </w:p>
        </w:tc>
      </w:tr>
      <w:tr w:rsidR="009E5CAB" w:rsidRPr="009E5CAB" w14:paraId="3C28C735" w14:textId="77777777" w:rsidTr="00EB3854">
        <w:tc>
          <w:tcPr>
            <w:tcW w:w="10090" w:type="dxa"/>
            <w:gridSpan w:val="2"/>
            <w:shd w:val="clear" w:color="auto" w:fill="auto"/>
            <w:tcMar>
              <w:top w:w="0" w:type="dxa"/>
              <w:left w:w="0" w:type="dxa"/>
              <w:bottom w:w="0" w:type="dxa"/>
              <w:right w:w="0" w:type="dxa"/>
            </w:tcMar>
          </w:tcPr>
          <w:p w14:paraId="55B5D7E8" w14:textId="77777777" w:rsidR="009E5CAB" w:rsidRPr="009E5CAB" w:rsidRDefault="009E5CAB" w:rsidP="009E5CAB">
            <w:pPr>
              <w:pBdr>
                <w:top w:val="nil"/>
                <w:left w:val="nil"/>
                <w:bottom w:val="nil"/>
                <w:right w:val="nil"/>
                <w:between w:val="nil"/>
              </w:pBdr>
              <w:spacing w:line="360" w:lineRule="auto"/>
              <w:ind w:left="284" w:right="441"/>
              <w:jc w:val="both"/>
              <w:rPr>
                <w:rFonts w:ascii="Times New Roman" w:eastAsia="Times New Roman" w:hAnsi="Times New Roman" w:cs="Times New Roman"/>
                <w:sz w:val="24"/>
                <w:szCs w:val="24"/>
                <w:lang w:eastAsia="en-US"/>
              </w:rPr>
            </w:pPr>
          </w:p>
        </w:tc>
      </w:tr>
      <w:tr w:rsidR="009E5CAB" w:rsidRPr="009E5CAB" w14:paraId="57508CA8" w14:textId="77777777" w:rsidTr="00EB3854">
        <w:tc>
          <w:tcPr>
            <w:tcW w:w="10090" w:type="dxa"/>
            <w:gridSpan w:val="2"/>
            <w:shd w:val="clear" w:color="auto" w:fill="auto"/>
            <w:tcMar>
              <w:top w:w="0" w:type="dxa"/>
              <w:left w:w="0" w:type="dxa"/>
              <w:bottom w:w="0" w:type="dxa"/>
              <w:right w:w="0" w:type="dxa"/>
            </w:tcMar>
          </w:tcPr>
          <w:p w14:paraId="036F13A0" w14:textId="77777777" w:rsidR="009E5CAB" w:rsidRPr="009E5CAB" w:rsidRDefault="009E5CAB" w:rsidP="009E5CAB">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Name of account:</w:t>
            </w:r>
          </w:p>
        </w:tc>
      </w:tr>
      <w:tr w:rsidR="009E5CAB" w:rsidRPr="009E5CAB" w14:paraId="542D3D1D" w14:textId="77777777" w:rsidTr="00EB3854">
        <w:tc>
          <w:tcPr>
            <w:tcW w:w="2839" w:type="dxa"/>
            <w:shd w:val="clear" w:color="auto" w:fill="auto"/>
            <w:tcMar>
              <w:top w:w="0" w:type="dxa"/>
              <w:left w:w="0" w:type="dxa"/>
              <w:bottom w:w="0" w:type="dxa"/>
              <w:right w:w="0" w:type="dxa"/>
            </w:tcMar>
          </w:tcPr>
          <w:p w14:paraId="4830F753" w14:textId="77777777" w:rsidR="009E5CAB" w:rsidRPr="009E5CAB" w:rsidRDefault="009E5CAB" w:rsidP="009E5CAB">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Account number:</w:t>
            </w:r>
          </w:p>
        </w:tc>
        <w:tc>
          <w:tcPr>
            <w:tcW w:w="7251" w:type="dxa"/>
            <w:shd w:val="clear" w:color="auto" w:fill="auto"/>
            <w:tcMar>
              <w:top w:w="0" w:type="dxa"/>
              <w:left w:w="0" w:type="dxa"/>
              <w:bottom w:w="0" w:type="dxa"/>
              <w:right w:w="0" w:type="dxa"/>
            </w:tcMar>
          </w:tcPr>
          <w:p w14:paraId="198D1361" w14:textId="77777777" w:rsidR="009E5CAB" w:rsidRPr="009E5CAB" w:rsidRDefault="009E5CAB" w:rsidP="009E5CAB">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How long open?</w:t>
            </w:r>
          </w:p>
        </w:tc>
      </w:tr>
    </w:tbl>
    <w:p w14:paraId="668E694F" w14:textId="77777777" w:rsidR="009E5CAB" w:rsidRPr="009E5CAB" w:rsidRDefault="009E5CAB" w:rsidP="009E5CAB">
      <w:pPr>
        <w:pBdr>
          <w:top w:val="nil"/>
          <w:left w:val="nil"/>
          <w:bottom w:val="nil"/>
          <w:right w:val="nil"/>
          <w:between w:val="nil"/>
        </w:pBdr>
        <w:ind w:left="284" w:right="441"/>
        <w:jc w:val="both"/>
        <w:rPr>
          <w:rFonts w:ascii="Times New Roman" w:eastAsia="Times New Roman" w:hAnsi="Times New Roman" w:cs="Times New Roman"/>
          <w:sz w:val="24"/>
          <w:szCs w:val="24"/>
          <w:lang w:eastAsia="en-US"/>
        </w:rPr>
      </w:pPr>
    </w:p>
    <w:tbl>
      <w:tblPr>
        <w:tblW w:w="100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2"/>
        <w:gridCol w:w="2835"/>
        <w:gridCol w:w="2303"/>
      </w:tblGrid>
      <w:tr w:rsidR="009E5CAB" w:rsidRPr="009E5CAB" w14:paraId="20D91AEA" w14:textId="77777777" w:rsidTr="00EB3854">
        <w:tc>
          <w:tcPr>
            <w:tcW w:w="10090" w:type="dxa"/>
            <w:gridSpan w:val="3"/>
            <w:shd w:val="clear" w:color="auto" w:fill="808080"/>
            <w:tcMar>
              <w:top w:w="0" w:type="dxa"/>
              <w:left w:w="0" w:type="dxa"/>
              <w:bottom w:w="0" w:type="dxa"/>
              <w:right w:w="0" w:type="dxa"/>
            </w:tcMar>
          </w:tcPr>
          <w:p w14:paraId="006AEB7F" w14:textId="77777777" w:rsidR="009E5CAB" w:rsidRPr="009E5CAB" w:rsidRDefault="009E5CAB" w:rsidP="009E5CAB">
            <w:pPr>
              <w:pBdr>
                <w:top w:val="nil"/>
                <w:left w:val="nil"/>
                <w:bottom w:val="nil"/>
                <w:right w:val="nil"/>
                <w:between w:val="nil"/>
              </w:pBdr>
              <w:spacing w:before="46"/>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COMMERCIAL REFERENCES</w:t>
            </w:r>
          </w:p>
        </w:tc>
      </w:tr>
      <w:tr w:rsidR="009E5CAB" w:rsidRPr="009E5CAB" w14:paraId="0E2D0E36" w14:textId="77777777" w:rsidTr="00EB3854">
        <w:tc>
          <w:tcPr>
            <w:tcW w:w="10090" w:type="dxa"/>
            <w:gridSpan w:val="3"/>
            <w:shd w:val="clear" w:color="auto" w:fill="auto"/>
            <w:tcMar>
              <w:top w:w="0" w:type="dxa"/>
              <w:left w:w="0" w:type="dxa"/>
              <w:bottom w:w="0" w:type="dxa"/>
              <w:right w:w="0" w:type="dxa"/>
            </w:tcMar>
          </w:tcPr>
          <w:p w14:paraId="43EA4A31" w14:textId="77777777" w:rsidR="009E5CAB" w:rsidRPr="009E5CAB" w:rsidRDefault="009E5CAB" w:rsidP="009E5CAB">
            <w:pPr>
              <w:pBdr>
                <w:top w:val="nil"/>
                <w:left w:val="nil"/>
                <w:bottom w:val="nil"/>
                <w:right w:val="nil"/>
                <w:between w:val="nil"/>
              </w:pBdr>
              <w:spacing w:before="56"/>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Provide names and contract details of two customers who may be approached to verify your capacity to perform against similar contracts.</w:t>
            </w:r>
          </w:p>
        </w:tc>
      </w:tr>
      <w:tr w:rsidR="009E5CAB" w:rsidRPr="009E5CAB" w14:paraId="5F257F80" w14:textId="77777777" w:rsidTr="00EB3854">
        <w:tc>
          <w:tcPr>
            <w:tcW w:w="10090" w:type="dxa"/>
            <w:gridSpan w:val="3"/>
            <w:shd w:val="clear" w:color="auto" w:fill="BFBFBF"/>
            <w:tcMar>
              <w:top w:w="0" w:type="dxa"/>
              <w:left w:w="0" w:type="dxa"/>
              <w:bottom w:w="0" w:type="dxa"/>
              <w:right w:w="0" w:type="dxa"/>
            </w:tcMar>
          </w:tcPr>
          <w:p w14:paraId="7186E5A9" w14:textId="77777777" w:rsidR="009E5CAB" w:rsidRPr="009E5CAB" w:rsidRDefault="009E5CAB" w:rsidP="009E5CAB">
            <w:pPr>
              <w:pBdr>
                <w:top w:val="nil"/>
                <w:left w:val="nil"/>
                <w:bottom w:val="nil"/>
                <w:right w:val="nil"/>
                <w:between w:val="nil"/>
              </w:pBdr>
              <w:spacing w:before="56"/>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INTERNATIONAL TRADE REFERENCE – CUSTOMER 1</w:t>
            </w:r>
          </w:p>
        </w:tc>
      </w:tr>
      <w:tr w:rsidR="009E5CAB" w:rsidRPr="009E5CAB" w14:paraId="5DA45D4F" w14:textId="77777777" w:rsidTr="00EB3854">
        <w:tc>
          <w:tcPr>
            <w:tcW w:w="10090" w:type="dxa"/>
            <w:gridSpan w:val="3"/>
            <w:shd w:val="clear" w:color="auto" w:fill="auto"/>
            <w:tcMar>
              <w:top w:w="0" w:type="dxa"/>
              <w:left w:w="0" w:type="dxa"/>
              <w:bottom w:w="0" w:type="dxa"/>
              <w:right w:w="0" w:type="dxa"/>
            </w:tcMar>
          </w:tcPr>
          <w:p w14:paraId="3C993C20" w14:textId="77777777" w:rsidR="009E5CAB" w:rsidRPr="009E5CAB" w:rsidRDefault="009E5CAB" w:rsidP="009E5CAB">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Name and address:</w:t>
            </w:r>
          </w:p>
        </w:tc>
      </w:tr>
      <w:tr w:rsidR="009E5CAB" w:rsidRPr="009E5CAB" w14:paraId="5E8239B8" w14:textId="77777777" w:rsidTr="00EB3854">
        <w:tc>
          <w:tcPr>
            <w:tcW w:w="10090" w:type="dxa"/>
            <w:gridSpan w:val="3"/>
            <w:shd w:val="clear" w:color="auto" w:fill="auto"/>
            <w:tcMar>
              <w:top w:w="0" w:type="dxa"/>
              <w:left w:w="0" w:type="dxa"/>
              <w:bottom w:w="0" w:type="dxa"/>
              <w:right w:w="0" w:type="dxa"/>
            </w:tcMar>
          </w:tcPr>
          <w:p w14:paraId="059C76B2" w14:textId="77777777" w:rsidR="009E5CAB" w:rsidRPr="009E5CAB" w:rsidRDefault="009E5CAB" w:rsidP="009E5CAB">
            <w:pPr>
              <w:pBdr>
                <w:top w:val="nil"/>
                <w:left w:val="nil"/>
                <w:bottom w:val="nil"/>
                <w:right w:val="nil"/>
                <w:between w:val="nil"/>
              </w:pBdr>
              <w:spacing w:line="360" w:lineRule="auto"/>
              <w:ind w:left="284" w:right="441"/>
              <w:jc w:val="both"/>
              <w:rPr>
                <w:rFonts w:ascii="Times New Roman" w:eastAsia="Times New Roman" w:hAnsi="Times New Roman" w:cs="Times New Roman"/>
                <w:sz w:val="24"/>
                <w:szCs w:val="24"/>
                <w:lang w:eastAsia="en-US"/>
              </w:rPr>
            </w:pPr>
          </w:p>
        </w:tc>
      </w:tr>
      <w:tr w:rsidR="009E5CAB" w:rsidRPr="009E5CAB" w14:paraId="145A1658" w14:textId="77777777" w:rsidTr="00EB3854">
        <w:tc>
          <w:tcPr>
            <w:tcW w:w="4952" w:type="dxa"/>
            <w:shd w:val="clear" w:color="auto" w:fill="auto"/>
            <w:tcMar>
              <w:top w:w="0" w:type="dxa"/>
              <w:left w:w="0" w:type="dxa"/>
              <w:bottom w:w="0" w:type="dxa"/>
              <w:right w:w="0" w:type="dxa"/>
            </w:tcMar>
          </w:tcPr>
          <w:p w14:paraId="44ED2461" w14:textId="77777777" w:rsidR="009E5CAB" w:rsidRPr="009E5CAB" w:rsidRDefault="009E5CAB" w:rsidP="009E5CAB">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Activity:</w:t>
            </w:r>
          </w:p>
        </w:tc>
        <w:tc>
          <w:tcPr>
            <w:tcW w:w="5138" w:type="dxa"/>
            <w:gridSpan w:val="2"/>
            <w:shd w:val="clear" w:color="auto" w:fill="auto"/>
            <w:tcMar>
              <w:top w:w="0" w:type="dxa"/>
              <w:left w:w="0" w:type="dxa"/>
              <w:bottom w:w="0" w:type="dxa"/>
              <w:right w:w="0" w:type="dxa"/>
            </w:tcMar>
          </w:tcPr>
          <w:p w14:paraId="58998397" w14:textId="77777777" w:rsidR="009E5CAB" w:rsidRPr="009E5CAB" w:rsidRDefault="009E5CAB" w:rsidP="009E5CAB">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Period of relationship:</w:t>
            </w:r>
          </w:p>
        </w:tc>
      </w:tr>
      <w:tr w:rsidR="009E5CAB" w:rsidRPr="009E5CAB" w14:paraId="53F410A6" w14:textId="77777777" w:rsidTr="00EB3854">
        <w:tc>
          <w:tcPr>
            <w:tcW w:w="4952" w:type="dxa"/>
            <w:shd w:val="clear" w:color="auto" w:fill="auto"/>
            <w:tcMar>
              <w:top w:w="0" w:type="dxa"/>
              <w:left w:w="0" w:type="dxa"/>
              <w:bottom w:w="0" w:type="dxa"/>
              <w:right w:w="0" w:type="dxa"/>
            </w:tcMar>
          </w:tcPr>
          <w:p w14:paraId="5F17E351" w14:textId="77777777" w:rsidR="009E5CAB" w:rsidRPr="009E5CAB" w:rsidRDefault="009E5CAB" w:rsidP="009E5CAB">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Contact name:</w:t>
            </w:r>
          </w:p>
        </w:tc>
        <w:tc>
          <w:tcPr>
            <w:tcW w:w="5138" w:type="dxa"/>
            <w:gridSpan w:val="2"/>
            <w:shd w:val="clear" w:color="auto" w:fill="auto"/>
            <w:tcMar>
              <w:top w:w="0" w:type="dxa"/>
              <w:left w:w="0" w:type="dxa"/>
              <w:bottom w:w="0" w:type="dxa"/>
              <w:right w:w="0" w:type="dxa"/>
            </w:tcMar>
          </w:tcPr>
          <w:p w14:paraId="327880DB" w14:textId="77777777" w:rsidR="009E5CAB" w:rsidRPr="009E5CAB" w:rsidRDefault="009E5CAB" w:rsidP="009E5CAB">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Fax no.:</w:t>
            </w:r>
          </w:p>
        </w:tc>
      </w:tr>
      <w:tr w:rsidR="009E5CAB" w:rsidRPr="009E5CAB" w14:paraId="1B7D42FF" w14:textId="77777777" w:rsidTr="00EB3854">
        <w:tc>
          <w:tcPr>
            <w:tcW w:w="10090" w:type="dxa"/>
            <w:gridSpan w:val="3"/>
            <w:shd w:val="clear" w:color="auto" w:fill="auto"/>
            <w:tcMar>
              <w:top w:w="0" w:type="dxa"/>
              <w:left w:w="0" w:type="dxa"/>
              <w:bottom w:w="0" w:type="dxa"/>
              <w:right w:w="0" w:type="dxa"/>
            </w:tcMar>
          </w:tcPr>
          <w:p w14:paraId="552F87E5" w14:textId="77777777" w:rsidR="009E5CAB" w:rsidRPr="009E5CAB" w:rsidRDefault="009E5CAB" w:rsidP="009E5CAB">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Telephone No.:</w:t>
            </w:r>
          </w:p>
        </w:tc>
      </w:tr>
      <w:tr w:rsidR="009E5CAB" w:rsidRPr="009E5CAB" w14:paraId="5995703D" w14:textId="77777777" w:rsidTr="00EB3854">
        <w:tc>
          <w:tcPr>
            <w:tcW w:w="10090" w:type="dxa"/>
            <w:gridSpan w:val="3"/>
            <w:shd w:val="clear" w:color="auto" w:fill="BFBFBF"/>
            <w:tcMar>
              <w:top w:w="0" w:type="dxa"/>
              <w:left w:w="0" w:type="dxa"/>
              <w:bottom w:w="0" w:type="dxa"/>
              <w:right w:w="0" w:type="dxa"/>
            </w:tcMar>
          </w:tcPr>
          <w:p w14:paraId="2F7FEC35" w14:textId="77777777" w:rsidR="009E5CAB" w:rsidRPr="009E5CAB" w:rsidRDefault="009E5CAB" w:rsidP="009E5CAB">
            <w:pPr>
              <w:pBdr>
                <w:top w:val="nil"/>
                <w:left w:val="nil"/>
                <w:bottom w:val="nil"/>
                <w:right w:val="nil"/>
                <w:between w:val="nil"/>
              </w:pBdr>
              <w:spacing w:before="56"/>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INTERNATIONAL TRADE REFERENCE – CUSTOMER 2</w:t>
            </w:r>
          </w:p>
        </w:tc>
      </w:tr>
      <w:tr w:rsidR="009E5CAB" w:rsidRPr="009E5CAB" w14:paraId="71FC2E10" w14:textId="77777777" w:rsidTr="00EB3854">
        <w:tc>
          <w:tcPr>
            <w:tcW w:w="10090" w:type="dxa"/>
            <w:gridSpan w:val="3"/>
            <w:shd w:val="clear" w:color="auto" w:fill="auto"/>
            <w:tcMar>
              <w:top w:w="0" w:type="dxa"/>
              <w:left w:w="0" w:type="dxa"/>
              <w:bottom w:w="0" w:type="dxa"/>
              <w:right w:w="0" w:type="dxa"/>
            </w:tcMar>
          </w:tcPr>
          <w:p w14:paraId="54FFBCD6" w14:textId="77777777" w:rsidR="009E5CAB" w:rsidRPr="009E5CAB" w:rsidRDefault="009E5CAB" w:rsidP="009E5CAB">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Name and address:</w:t>
            </w:r>
          </w:p>
        </w:tc>
      </w:tr>
      <w:tr w:rsidR="009E5CAB" w:rsidRPr="009E5CAB" w14:paraId="3621A9D3" w14:textId="77777777" w:rsidTr="00EB3854">
        <w:tc>
          <w:tcPr>
            <w:tcW w:w="10090" w:type="dxa"/>
            <w:gridSpan w:val="3"/>
            <w:shd w:val="clear" w:color="auto" w:fill="auto"/>
            <w:tcMar>
              <w:top w:w="0" w:type="dxa"/>
              <w:left w:w="0" w:type="dxa"/>
              <w:bottom w:w="0" w:type="dxa"/>
              <w:right w:w="0" w:type="dxa"/>
            </w:tcMar>
          </w:tcPr>
          <w:p w14:paraId="72801139" w14:textId="77777777" w:rsidR="009E5CAB" w:rsidRPr="009E5CAB" w:rsidRDefault="009E5CAB" w:rsidP="009E5CAB">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lang w:eastAsia="en-US"/>
              </w:rPr>
            </w:pPr>
          </w:p>
        </w:tc>
      </w:tr>
      <w:tr w:rsidR="009E5CAB" w:rsidRPr="009E5CAB" w14:paraId="3FCA5EEC" w14:textId="77777777" w:rsidTr="00EB3854">
        <w:tc>
          <w:tcPr>
            <w:tcW w:w="4952" w:type="dxa"/>
            <w:shd w:val="clear" w:color="auto" w:fill="auto"/>
            <w:tcMar>
              <w:top w:w="0" w:type="dxa"/>
              <w:left w:w="0" w:type="dxa"/>
              <w:bottom w:w="0" w:type="dxa"/>
              <w:right w:w="0" w:type="dxa"/>
            </w:tcMar>
          </w:tcPr>
          <w:p w14:paraId="447CCFB4" w14:textId="77777777" w:rsidR="009E5CAB" w:rsidRPr="009E5CAB" w:rsidRDefault="009E5CAB" w:rsidP="009E5CAB">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Activity:</w:t>
            </w:r>
          </w:p>
        </w:tc>
        <w:tc>
          <w:tcPr>
            <w:tcW w:w="5138" w:type="dxa"/>
            <w:gridSpan w:val="2"/>
            <w:shd w:val="clear" w:color="auto" w:fill="auto"/>
            <w:tcMar>
              <w:top w:w="0" w:type="dxa"/>
              <w:left w:w="0" w:type="dxa"/>
              <w:bottom w:w="0" w:type="dxa"/>
              <w:right w:w="0" w:type="dxa"/>
            </w:tcMar>
          </w:tcPr>
          <w:p w14:paraId="0339143F" w14:textId="77777777" w:rsidR="009E5CAB" w:rsidRPr="009E5CAB" w:rsidRDefault="009E5CAB" w:rsidP="009E5CAB">
            <w:pPr>
              <w:pBdr>
                <w:top w:val="nil"/>
                <w:left w:val="nil"/>
                <w:bottom w:val="nil"/>
                <w:right w:val="nil"/>
                <w:between w:val="nil"/>
              </w:pBdr>
              <w:spacing w:before="56"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Period of relationship:</w:t>
            </w:r>
          </w:p>
        </w:tc>
      </w:tr>
      <w:tr w:rsidR="009E5CAB" w:rsidRPr="009E5CAB" w14:paraId="11F7E991" w14:textId="77777777" w:rsidTr="00EB3854">
        <w:tc>
          <w:tcPr>
            <w:tcW w:w="4952" w:type="dxa"/>
            <w:shd w:val="clear" w:color="auto" w:fill="auto"/>
            <w:tcMar>
              <w:top w:w="0" w:type="dxa"/>
              <w:left w:w="0" w:type="dxa"/>
              <w:bottom w:w="0" w:type="dxa"/>
              <w:right w:w="0" w:type="dxa"/>
            </w:tcMar>
          </w:tcPr>
          <w:p w14:paraId="51A859C1" w14:textId="77777777" w:rsidR="009E5CAB" w:rsidRPr="009E5CAB" w:rsidRDefault="009E5CAB" w:rsidP="009E5CAB">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Contact name:</w:t>
            </w:r>
          </w:p>
        </w:tc>
        <w:tc>
          <w:tcPr>
            <w:tcW w:w="2835" w:type="dxa"/>
            <w:shd w:val="clear" w:color="auto" w:fill="auto"/>
            <w:tcMar>
              <w:top w:w="0" w:type="dxa"/>
              <w:left w:w="0" w:type="dxa"/>
              <w:bottom w:w="0" w:type="dxa"/>
              <w:right w:w="0" w:type="dxa"/>
            </w:tcMar>
          </w:tcPr>
          <w:p w14:paraId="42881FAC" w14:textId="77777777" w:rsidR="009E5CAB" w:rsidRPr="009E5CAB" w:rsidRDefault="009E5CAB" w:rsidP="009E5CAB">
            <w:pPr>
              <w:pBdr>
                <w:top w:val="nil"/>
                <w:left w:val="nil"/>
                <w:bottom w:val="nil"/>
                <w:right w:val="nil"/>
                <w:between w:val="nil"/>
              </w:pBdr>
              <w:spacing w:before="61" w:line="360" w:lineRule="auto"/>
              <w:ind w:left="284"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Fax no.:</w:t>
            </w:r>
          </w:p>
        </w:tc>
        <w:tc>
          <w:tcPr>
            <w:tcW w:w="2303" w:type="dxa"/>
            <w:shd w:val="clear" w:color="auto" w:fill="auto"/>
          </w:tcPr>
          <w:p w14:paraId="7B33EC29" w14:textId="77777777" w:rsidR="009E5CAB" w:rsidRPr="009E5CAB" w:rsidRDefault="009E5CAB" w:rsidP="009E5CAB">
            <w:pPr>
              <w:pBdr>
                <w:top w:val="nil"/>
                <w:left w:val="nil"/>
                <w:bottom w:val="nil"/>
                <w:right w:val="nil"/>
                <w:between w:val="nil"/>
              </w:pBdr>
              <w:spacing w:before="61" w:line="360" w:lineRule="auto"/>
              <w:ind w:right="441"/>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Telephone No.</w:t>
            </w:r>
          </w:p>
        </w:tc>
      </w:tr>
    </w:tbl>
    <w:p w14:paraId="6EC81F23" w14:textId="77777777" w:rsidR="009E5CAB" w:rsidRPr="009E5CAB" w:rsidRDefault="009E5CAB" w:rsidP="009E5CAB">
      <w:pPr>
        <w:pBdr>
          <w:top w:val="nil"/>
          <w:left w:val="nil"/>
          <w:bottom w:val="nil"/>
          <w:right w:val="nil"/>
          <w:between w:val="nil"/>
        </w:pBdr>
        <w:tabs>
          <w:tab w:val="left" w:pos="1740"/>
        </w:tabs>
        <w:ind w:left="284" w:right="441"/>
        <w:rPr>
          <w:rFonts w:ascii="Times New Roman" w:eastAsia="Times New Roman" w:hAnsi="Times New Roman" w:cs="Times New Roman"/>
          <w:sz w:val="24"/>
          <w:szCs w:val="24"/>
          <w:lang w:eastAsia="en-US"/>
        </w:rPr>
      </w:pPr>
      <w:bookmarkStart w:id="37" w:name="_heading=h.3j2qqm3" w:colFirst="0" w:colLast="0"/>
      <w:bookmarkEnd w:id="37"/>
    </w:p>
    <w:p w14:paraId="0E5F7C27" w14:textId="77777777" w:rsidR="009E5CAB" w:rsidRPr="009E5CAB" w:rsidRDefault="009E5CAB" w:rsidP="009E5CAB">
      <w:pPr>
        <w:pBdr>
          <w:top w:val="nil"/>
          <w:left w:val="nil"/>
          <w:bottom w:val="nil"/>
          <w:right w:val="nil"/>
          <w:between w:val="nil"/>
        </w:pBdr>
        <w:tabs>
          <w:tab w:val="left" w:pos="1740"/>
        </w:tabs>
        <w:ind w:left="284" w:right="441"/>
        <w:rPr>
          <w:rFonts w:ascii="Times New Roman" w:eastAsia="Times New Roman" w:hAnsi="Times New Roman" w:cs="Times New Roman"/>
          <w:sz w:val="24"/>
          <w:szCs w:val="24"/>
          <w:lang w:eastAsia="en-US"/>
        </w:rPr>
      </w:pPr>
    </w:p>
    <w:p w14:paraId="002A9028" w14:textId="77777777" w:rsidR="009E5CAB" w:rsidRPr="009E5CAB" w:rsidRDefault="009E5CAB" w:rsidP="009E5CAB">
      <w:pPr>
        <w:rPr>
          <w:rFonts w:ascii="Times New Roman" w:eastAsia="Times New Roman" w:hAnsi="Times New Roman" w:cs="Times New Roman"/>
          <w:color w:val="000000"/>
          <w:sz w:val="24"/>
          <w:szCs w:val="24"/>
          <w:u w:val="single"/>
          <w:lang w:eastAsia="en-US"/>
        </w:rPr>
      </w:pPr>
      <w:r w:rsidRPr="009E5CAB">
        <w:rPr>
          <w:lang w:eastAsia="en-US"/>
        </w:rPr>
        <w:br w:type="page"/>
      </w:r>
    </w:p>
    <w:p w14:paraId="7BE8F38B" w14:textId="77777777" w:rsidR="009E5CAB" w:rsidRPr="009E5CAB" w:rsidRDefault="009E5CAB" w:rsidP="009E5CAB">
      <w:pPr>
        <w:keepNext/>
        <w:keepLines/>
        <w:spacing w:before="360" w:line="276" w:lineRule="auto"/>
        <w:outlineLvl w:val="0"/>
        <w:rPr>
          <w:rFonts w:ascii="Times New Roman" w:eastAsiaTheme="majorEastAsia" w:hAnsi="Times New Roman" w:cs="Times New Roman"/>
          <w:b/>
          <w:bCs/>
          <w:color w:val="000000"/>
          <w:sz w:val="24"/>
          <w:szCs w:val="24"/>
          <w:u w:val="single"/>
          <w:lang w:eastAsia="en-US"/>
        </w:rPr>
      </w:pPr>
      <w:bookmarkStart w:id="38" w:name="_Toc196160915"/>
      <w:r w:rsidRPr="009E5CAB">
        <w:rPr>
          <w:rFonts w:ascii="Times New Roman" w:eastAsiaTheme="majorEastAsia" w:hAnsi="Times New Roman" w:cs="Times New Roman"/>
          <w:b/>
          <w:bCs/>
          <w:color w:val="000000"/>
          <w:sz w:val="24"/>
          <w:szCs w:val="24"/>
          <w:u w:val="single"/>
          <w:lang w:eastAsia="en-US"/>
        </w:rPr>
        <w:lastRenderedPageBreak/>
        <w:t>SECTION 10:  Schedule of requirements</w:t>
      </w:r>
      <w:bookmarkEnd w:id="38"/>
    </w:p>
    <w:p w14:paraId="32D4115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u w:val="single"/>
          <w:lang w:eastAsia="en-US"/>
        </w:rPr>
      </w:pPr>
    </w:p>
    <w:tbl>
      <w:tblPr>
        <w:tblW w:w="954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28"/>
        <w:gridCol w:w="567"/>
        <w:gridCol w:w="992"/>
        <w:gridCol w:w="4153"/>
      </w:tblGrid>
      <w:tr w:rsidR="009E5CAB" w:rsidRPr="009E5CAB" w14:paraId="6EDD5AD8" w14:textId="77777777" w:rsidTr="00EB3854">
        <w:tc>
          <w:tcPr>
            <w:tcW w:w="3828" w:type="dxa"/>
            <w:shd w:val="clear" w:color="auto" w:fill="auto"/>
            <w:tcMar>
              <w:top w:w="15" w:type="dxa"/>
              <w:left w:w="15" w:type="dxa"/>
              <w:bottom w:w="15" w:type="dxa"/>
              <w:right w:w="15" w:type="dxa"/>
            </w:tcMar>
            <w:vAlign w:val="center"/>
          </w:tcPr>
          <w:p w14:paraId="0CAAD403"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DESCRIPTION</w:t>
            </w:r>
          </w:p>
        </w:tc>
        <w:tc>
          <w:tcPr>
            <w:tcW w:w="567" w:type="dxa"/>
            <w:shd w:val="clear" w:color="auto" w:fill="auto"/>
            <w:tcMar>
              <w:top w:w="15" w:type="dxa"/>
              <w:left w:w="15" w:type="dxa"/>
              <w:bottom w:w="15" w:type="dxa"/>
              <w:right w:w="15" w:type="dxa"/>
            </w:tcMar>
            <w:vAlign w:val="center"/>
          </w:tcPr>
          <w:p w14:paraId="1094258C"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QTY</w:t>
            </w:r>
          </w:p>
        </w:tc>
        <w:tc>
          <w:tcPr>
            <w:tcW w:w="992" w:type="dxa"/>
            <w:shd w:val="clear" w:color="auto" w:fill="auto"/>
            <w:tcMar>
              <w:top w:w="0" w:type="dxa"/>
              <w:left w:w="108" w:type="dxa"/>
              <w:bottom w:w="0" w:type="dxa"/>
              <w:right w:w="108" w:type="dxa"/>
            </w:tcMar>
            <w:vAlign w:val="center"/>
          </w:tcPr>
          <w:p w14:paraId="1E713704"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UOM</w:t>
            </w:r>
          </w:p>
        </w:tc>
        <w:tc>
          <w:tcPr>
            <w:tcW w:w="4153" w:type="dxa"/>
            <w:vAlign w:val="center"/>
          </w:tcPr>
          <w:p w14:paraId="78584F0B"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DELIVERY LOCATION</w:t>
            </w:r>
          </w:p>
        </w:tc>
      </w:tr>
      <w:tr w:rsidR="009E5CAB" w:rsidRPr="009E5CAB" w14:paraId="6429E4BB" w14:textId="77777777" w:rsidTr="00EB3854">
        <w:trPr>
          <w:trHeight w:val="568"/>
        </w:trPr>
        <w:tc>
          <w:tcPr>
            <w:tcW w:w="3828" w:type="dxa"/>
            <w:shd w:val="clear" w:color="auto" w:fill="auto"/>
            <w:tcMar>
              <w:top w:w="15" w:type="dxa"/>
              <w:left w:w="15" w:type="dxa"/>
              <w:bottom w:w="15" w:type="dxa"/>
              <w:right w:w="15" w:type="dxa"/>
            </w:tcMar>
            <w:vAlign w:val="center"/>
          </w:tcPr>
          <w:p w14:paraId="3CF3086E"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Re-advertisement for the Proposed Design Works, Refurbishment and equipping of Biosafety Level 3 (BSL3) and Refurbishment of Biosafety Level 2 (BSL2) Laboratories</w:t>
            </w:r>
          </w:p>
        </w:tc>
        <w:tc>
          <w:tcPr>
            <w:tcW w:w="567" w:type="dxa"/>
            <w:shd w:val="clear" w:color="auto" w:fill="auto"/>
            <w:tcMar>
              <w:top w:w="15" w:type="dxa"/>
              <w:left w:w="15" w:type="dxa"/>
              <w:bottom w:w="15" w:type="dxa"/>
              <w:right w:w="15" w:type="dxa"/>
            </w:tcMar>
            <w:vAlign w:val="center"/>
          </w:tcPr>
          <w:p w14:paraId="52973675"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1</w:t>
            </w:r>
          </w:p>
        </w:tc>
        <w:tc>
          <w:tcPr>
            <w:tcW w:w="992" w:type="dxa"/>
            <w:shd w:val="clear" w:color="auto" w:fill="auto"/>
            <w:tcMar>
              <w:top w:w="0" w:type="dxa"/>
              <w:left w:w="108" w:type="dxa"/>
              <w:bottom w:w="0" w:type="dxa"/>
              <w:right w:w="108" w:type="dxa"/>
            </w:tcMar>
            <w:vAlign w:val="center"/>
          </w:tcPr>
          <w:p w14:paraId="0E10FFD2" w14:textId="77777777" w:rsidR="009E5CAB" w:rsidRPr="009E5CAB" w:rsidRDefault="009E5CAB" w:rsidP="009E5CAB">
            <w:pPr>
              <w:pBdr>
                <w:top w:val="nil"/>
                <w:left w:val="nil"/>
                <w:bottom w:val="nil"/>
                <w:right w:val="nil"/>
                <w:between w:val="nil"/>
              </w:pBdr>
              <w:jc w:val="cente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Service</w:t>
            </w:r>
          </w:p>
        </w:tc>
        <w:tc>
          <w:tcPr>
            <w:tcW w:w="4153" w:type="dxa"/>
            <w:vAlign w:val="center"/>
          </w:tcPr>
          <w:p w14:paraId="3D32E28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The National Public Health Laboratory (NPHL) Block-B; situated in Kenyatta National Hospital grounds</w:t>
            </w:r>
          </w:p>
        </w:tc>
      </w:tr>
    </w:tbl>
    <w:p w14:paraId="3638CBE7"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3BF31AF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785E1220"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4BEA4FC2"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7702A24F"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3B19B2ED"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63F1FC3F"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5566E808"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67E0715E"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286A03A8"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061B1C13"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5910C8C9"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73F3B69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67B0841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79C839E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11621AB4"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7BA71F7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556EFB49"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1DAAFE75"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43F0874D"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7D8362AB"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346D4830"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5F771BE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777624D0"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0A6F2CBD"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6613F4C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26A32169"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5B4570D1"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1205DA32"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05906298"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0F231E10"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5145122B"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61D6EAF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0D00DC6D"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7514FB24"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40F38119"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58AC8102"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6CDE1D43"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201596FE"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p w14:paraId="774E474A" w14:textId="77777777" w:rsidR="009E5CAB" w:rsidRPr="009E5CAB" w:rsidRDefault="009E5CAB" w:rsidP="009E5CAB">
      <w:pPr>
        <w:widowControl w:val="0"/>
        <w:spacing w:after="240"/>
        <w:outlineLvl w:val="1"/>
        <w:rPr>
          <w:rFonts w:ascii="Times New Roman" w:eastAsia="Times New Roman" w:hAnsi="Times New Roman" w:cs="Times New Roman"/>
          <w:b/>
          <w:bCs/>
          <w:color w:val="000000"/>
          <w:sz w:val="24"/>
          <w:szCs w:val="24"/>
          <w:lang w:eastAsia="en-US"/>
        </w:rPr>
      </w:pPr>
      <w:bookmarkStart w:id="39" w:name="_Toc196160916"/>
      <w:r w:rsidRPr="009E5CAB">
        <w:rPr>
          <w:rFonts w:ascii="Times New Roman" w:eastAsia="Times New Roman" w:hAnsi="Times New Roman" w:cs="Times New Roman"/>
          <w:b/>
          <w:bCs/>
          <w:color w:val="000000"/>
          <w:sz w:val="24"/>
          <w:szCs w:val="24"/>
          <w:lang w:eastAsia="en-US"/>
        </w:rPr>
        <w:lastRenderedPageBreak/>
        <w:t>PART B: ESTIMATED COST OF PROPOSAL</w:t>
      </w:r>
      <w:bookmarkEnd w:id="39"/>
    </w:p>
    <w:p w14:paraId="1111EADB" w14:textId="77777777" w:rsidR="009E5CAB" w:rsidRPr="009E5CAB" w:rsidRDefault="009E5CAB" w:rsidP="009E5CAB">
      <w:pPr>
        <w:widowControl w:val="0"/>
        <w:spacing w:after="240"/>
        <w:outlineLvl w:val="1"/>
        <w:rPr>
          <w:rFonts w:ascii="Times New Roman" w:eastAsia="Times New Roman" w:hAnsi="Times New Roman" w:cs="Times New Roman"/>
          <w:b/>
          <w:bCs/>
          <w:sz w:val="24"/>
          <w:szCs w:val="24"/>
          <w:lang w:eastAsia="en-US"/>
        </w:rPr>
      </w:pPr>
      <w:bookmarkStart w:id="40" w:name="_Toc196160917"/>
      <w:r w:rsidRPr="009E5CAB">
        <w:rPr>
          <w:rFonts w:ascii="Times New Roman" w:eastAsia="Times New Roman" w:hAnsi="Times New Roman" w:cs="Times New Roman"/>
          <w:b/>
          <w:bCs/>
          <w:sz w:val="24"/>
          <w:szCs w:val="24"/>
          <w:lang w:eastAsia="en-US"/>
        </w:rPr>
        <w:t>Section 1: Estimated Cost</w:t>
      </w:r>
      <w:bookmarkStart w:id="41" w:name="_heading=h.i1lwrr4siqjz" w:colFirst="0" w:colLast="0"/>
      <w:bookmarkEnd w:id="40"/>
      <w:bookmarkEnd w:id="41"/>
    </w:p>
    <w:p w14:paraId="776B8888" w14:textId="77777777" w:rsidR="009E5CAB" w:rsidRPr="009E5CAB" w:rsidRDefault="009E5CAB" w:rsidP="009E5CAB">
      <w:pPr>
        <w:pBdr>
          <w:top w:val="nil"/>
          <w:left w:val="nil"/>
          <w:bottom w:val="nil"/>
          <w:right w:val="nil"/>
          <w:between w:val="nil"/>
        </w:pBdr>
        <w:spacing w:after="120"/>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Submit preliminary cost estimates for all the components in the URS and a summary of the same. The summary is as per the table below:</w:t>
      </w:r>
    </w:p>
    <w:tbl>
      <w:tblPr>
        <w:tblW w:w="1089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4018"/>
        <w:gridCol w:w="927"/>
        <w:gridCol w:w="1202"/>
        <w:gridCol w:w="1130"/>
        <w:gridCol w:w="976"/>
        <w:gridCol w:w="1192"/>
        <w:gridCol w:w="1445"/>
      </w:tblGrid>
      <w:tr w:rsidR="009E5CAB" w:rsidRPr="009E5CAB" w14:paraId="6293F9AE" w14:textId="77777777" w:rsidTr="00EB3854">
        <w:trPr>
          <w:jc w:val="center"/>
        </w:trPr>
        <w:tc>
          <w:tcPr>
            <w:tcW w:w="4018" w:type="dxa"/>
            <w:shd w:val="clear" w:color="auto" w:fill="auto"/>
            <w:tcMar>
              <w:top w:w="0" w:type="dxa"/>
              <w:left w:w="108" w:type="dxa"/>
              <w:bottom w:w="0" w:type="dxa"/>
              <w:right w:w="108" w:type="dxa"/>
            </w:tcMar>
            <w:vAlign w:val="center"/>
          </w:tcPr>
          <w:p w14:paraId="7361B35A"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 xml:space="preserve">URS Component of Works </w:t>
            </w:r>
          </w:p>
        </w:tc>
        <w:tc>
          <w:tcPr>
            <w:tcW w:w="927" w:type="dxa"/>
            <w:shd w:val="clear" w:color="auto" w:fill="auto"/>
            <w:tcMar>
              <w:top w:w="0" w:type="dxa"/>
              <w:left w:w="108" w:type="dxa"/>
              <w:bottom w:w="0" w:type="dxa"/>
              <w:right w:w="108" w:type="dxa"/>
            </w:tcMar>
            <w:vAlign w:val="center"/>
          </w:tcPr>
          <w:p w14:paraId="062A7DE8"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QTY</w:t>
            </w:r>
          </w:p>
        </w:tc>
        <w:tc>
          <w:tcPr>
            <w:tcW w:w="1202" w:type="dxa"/>
            <w:shd w:val="clear" w:color="auto" w:fill="auto"/>
            <w:tcMar>
              <w:top w:w="0" w:type="dxa"/>
              <w:left w:w="108" w:type="dxa"/>
              <w:bottom w:w="0" w:type="dxa"/>
              <w:right w:w="108" w:type="dxa"/>
            </w:tcMar>
            <w:vAlign w:val="center"/>
          </w:tcPr>
          <w:p w14:paraId="272CEAA6"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UNIT PRICE</w:t>
            </w:r>
          </w:p>
          <w:p w14:paraId="0132B315"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(USD)</w:t>
            </w:r>
          </w:p>
        </w:tc>
        <w:tc>
          <w:tcPr>
            <w:tcW w:w="1130" w:type="dxa"/>
            <w:shd w:val="clear" w:color="auto" w:fill="auto"/>
            <w:tcMar>
              <w:top w:w="0" w:type="dxa"/>
              <w:left w:w="108" w:type="dxa"/>
              <w:bottom w:w="0" w:type="dxa"/>
              <w:right w:w="108" w:type="dxa"/>
            </w:tcMar>
            <w:vAlign w:val="center"/>
          </w:tcPr>
          <w:p w14:paraId="110CD8C4"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VAT</w:t>
            </w:r>
          </w:p>
          <w:p w14:paraId="34E48A28"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(USD)</w:t>
            </w:r>
          </w:p>
        </w:tc>
        <w:tc>
          <w:tcPr>
            <w:tcW w:w="976" w:type="dxa"/>
            <w:vAlign w:val="center"/>
          </w:tcPr>
          <w:p w14:paraId="3E94F34A"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OTHER TAXES</w:t>
            </w:r>
          </w:p>
        </w:tc>
        <w:tc>
          <w:tcPr>
            <w:tcW w:w="1192" w:type="dxa"/>
            <w:shd w:val="clear" w:color="auto" w:fill="auto"/>
            <w:tcMar>
              <w:top w:w="0" w:type="dxa"/>
              <w:left w:w="108" w:type="dxa"/>
              <w:bottom w:w="0" w:type="dxa"/>
              <w:right w:w="108" w:type="dxa"/>
            </w:tcMar>
            <w:vAlign w:val="center"/>
          </w:tcPr>
          <w:p w14:paraId="73463C67"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TOTAL</w:t>
            </w:r>
          </w:p>
          <w:p w14:paraId="68882DC2"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(USD)</w:t>
            </w:r>
          </w:p>
        </w:tc>
        <w:tc>
          <w:tcPr>
            <w:tcW w:w="1445" w:type="dxa"/>
            <w:shd w:val="clear" w:color="auto" w:fill="auto"/>
            <w:tcMar>
              <w:top w:w="0" w:type="dxa"/>
              <w:left w:w="108" w:type="dxa"/>
              <w:bottom w:w="0" w:type="dxa"/>
              <w:right w:w="108" w:type="dxa"/>
            </w:tcMar>
            <w:vAlign w:val="center"/>
          </w:tcPr>
          <w:p w14:paraId="4B504C82"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lang w:eastAsia="en-US"/>
              </w:rPr>
            </w:pPr>
            <w:r w:rsidRPr="009E5CAB">
              <w:rPr>
                <w:rFonts w:ascii="Times New Roman" w:eastAsia="Times New Roman" w:hAnsi="Times New Roman" w:cs="Times New Roman"/>
                <w:b/>
                <w:lang w:eastAsia="en-US"/>
              </w:rPr>
              <w:t>REMARKS</w:t>
            </w:r>
          </w:p>
        </w:tc>
      </w:tr>
      <w:tr w:rsidR="009E5CAB" w:rsidRPr="009E5CAB" w14:paraId="101FF2DF" w14:textId="77777777" w:rsidTr="00EB3854">
        <w:trPr>
          <w:trHeight w:val="353"/>
          <w:jc w:val="center"/>
        </w:trPr>
        <w:tc>
          <w:tcPr>
            <w:tcW w:w="4018" w:type="dxa"/>
            <w:shd w:val="clear" w:color="auto" w:fill="auto"/>
            <w:tcMar>
              <w:top w:w="0" w:type="dxa"/>
              <w:left w:w="108" w:type="dxa"/>
              <w:bottom w:w="0" w:type="dxa"/>
              <w:right w:w="108" w:type="dxa"/>
            </w:tcMar>
            <w:vAlign w:val="center"/>
          </w:tcPr>
          <w:p w14:paraId="61DE7BF9"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Mechanical Works (excluding HVAC and associated systems)</w:t>
            </w:r>
          </w:p>
        </w:tc>
        <w:tc>
          <w:tcPr>
            <w:tcW w:w="927" w:type="dxa"/>
            <w:shd w:val="clear" w:color="auto" w:fill="auto"/>
            <w:tcMar>
              <w:top w:w="0" w:type="dxa"/>
              <w:left w:w="108" w:type="dxa"/>
              <w:bottom w:w="0" w:type="dxa"/>
              <w:right w:w="108" w:type="dxa"/>
            </w:tcMar>
            <w:vAlign w:val="center"/>
          </w:tcPr>
          <w:p w14:paraId="2F46F1A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202" w:type="dxa"/>
            <w:shd w:val="clear" w:color="auto" w:fill="auto"/>
            <w:tcMar>
              <w:top w:w="0" w:type="dxa"/>
              <w:left w:w="108" w:type="dxa"/>
              <w:bottom w:w="0" w:type="dxa"/>
              <w:right w:w="108" w:type="dxa"/>
            </w:tcMar>
            <w:vAlign w:val="center"/>
          </w:tcPr>
          <w:p w14:paraId="4FB14040"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30" w:type="dxa"/>
            <w:shd w:val="clear" w:color="auto" w:fill="auto"/>
            <w:tcMar>
              <w:top w:w="0" w:type="dxa"/>
              <w:left w:w="108" w:type="dxa"/>
              <w:bottom w:w="0" w:type="dxa"/>
              <w:right w:w="108" w:type="dxa"/>
            </w:tcMar>
            <w:vAlign w:val="center"/>
          </w:tcPr>
          <w:p w14:paraId="5DFAB402"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976" w:type="dxa"/>
            <w:vAlign w:val="center"/>
          </w:tcPr>
          <w:p w14:paraId="75D8ABFB"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92" w:type="dxa"/>
            <w:shd w:val="clear" w:color="auto" w:fill="auto"/>
            <w:tcMar>
              <w:top w:w="0" w:type="dxa"/>
              <w:left w:w="108" w:type="dxa"/>
              <w:bottom w:w="0" w:type="dxa"/>
              <w:right w:w="108" w:type="dxa"/>
            </w:tcMar>
            <w:vAlign w:val="center"/>
          </w:tcPr>
          <w:p w14:paraId="144AB4A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445" w:type="dxa"/>
            <w:shd w:val="clear" w:color="auto" w:fill="auto"/>
            <w:tcMar>
              <w:top w:w="0" w:type="dxa"/>
              <w:left w:w="108" w:type="dxa"/>
              <w:bottom w:w="0" w:type="dxa"/>
              <w:right w:w="108" w:type="dxa"/>
            </w:tcMar>
            <w:vAlign w:val="center"/>
          </w:tcPr>
          <w:p w14:paraId="1101E0F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r>
      <w:tr w:rsidR="009E5CAB" w:rsidRPr="009E5CAB" w14:paraId="7A3BB8E2" w14:textId="77777777" w:rsidTr="00EB3854">
        <w:trPr>
          <w:trHeight w:val="353"/>
          <w:jc w:val="center"/>
        </w:trPr>
        <w:tc>
          <w:tcPr>
            <w:tcW w:w="4018" w:type="dxa"/>
            <w:shd w:val="clear" w:color="auto" w:fill="auto"/>
            <w:tcMar>
              <w:top w:w="0" w:type="dxa"/>
              <w:left w:w="108" w:type="dxa"/>
              <w:bottom w:w="0" w:type="dxa"/>
              <w:right w:w="108" w:type="dxa"/>
            </w:tcMar>
            <w:vAlign w:val="center"/>
          </w:tcPr>
          <w:p w14:paraId="34B4FCA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Electrical Works and CCTV</w:t>
            </w:r>
          </w:p>
        </w:tc>
        <w:tc>
          <w:tcPr>
            <w:tcW w:w="927" w:type="dxa"/>
            <w:shd w:val="clear" w:color="auto" w:fill="auto"/>
            <w:tcMar>
              <w:top w:w="0" w:type="dxa"/>
              <w:left w:w="108" w:type="dxa"/>
              <w:bottom w:w="0" w:type="dxa"/>
              <w:right w:w="108" w:type="dxa"/>
            </w:tcMar>
            <w:vAlign w:val="center"/>
          </w:tcPr>
          <w:p w14:paraId="1E4D4985"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202" w:type="dxa"/>
            <w:shd w:val="clear" w:color="auto" w:fill="auto"/>
            <w:tcMar>
              <w:top w:w="0" w:type="dxa"/>
              <w:left w:w="108" w:type="dxa"/>
              <w:bottom w:w="0" w:type="dxa"/>
              <w:right w:w="108" w:type="dxa"/>
            </w:tcMar>
            <w:vAlign w:val="center"/>
          </w:tcPr>
          <w:p w14:paraId="160A254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30" w:type="dxa"/>
            <w:shd w:val="clear" w:color="auto" w:fill="auto"/>
            <w:tcMar>
              <w:top w:w="0" w:type="dxa"/>
              <w:left w:w="108" w:type="dxa"/>
              <w:bottom w:w="0" w:type="dxa"/>
              <w:right w:w="108" w:type="dxa"/>
            </w:tcMar>
            <w:vAlign w:val="center"/>
          </w:tcPr>
          <w:p w14:paraId="1E458E02"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976" w:type="dxa"/>
            <w:vAlign w:val="center"/>
          </w:tcPr>
          <w:p w14:paraId="6D659B72"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92" w:type="dxa"/>
            <w:shd w:val="clear" w:color="auto" w:fill="auto"/>
            <w:tcMar>
              <w:top w:w="0" w:type="dxa"/>
              <w:left w:w="108" w:type="dxa"/>
              <w:bottom w:w="0" w:type="dxa"/>
              <w:right w:w="108" w:type="dxa"/>
            </w:tcMar>
            <w:vAlign w:val="center"/>
          </w:tcPr>
          <w:p w14:paraId="6E095182"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445" w:type="dxa"/>
            <w:shd w:val="clear" w:color="auto" w:fill="auto"/>
            <w:tcMar>
              <w:top w:w="0" w:type="dxa"/>
              <w:left w:w="108" w:type="dxa"/>
              <w:bottom w:w="0" w:type="dxa"/>
              <w:right w:w="108" w:type="dxa"/>
            </w:tcMar>
            <w:vAlign w:val="center"/>
          </w:tcPr>
          <w:p w14:paraId="7688D40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r>
      <w:tr w:rsidR="009E5CAB" w:rsidRPr="009E5CAB" w14:paraId="6E778427" w14:textId="77777777" w:rsidTr="00EB3854">
        <w:trPr>
          <w:trHeight w:val="353"/>
          <w:jc w:val="center"/>
        </w:trPr>
        <w:tc>
          <w:tcPr>
            <w:tcW w:w="4018" w:type="dxa"/>
            <w:shd w:val="clear" w:color="auto" w:fill="auto"/>
            <w:tcMar>
              <w:top w:w="0" w:type="dxa"/>
              <w:left w:w="108" w:type="dxa"/>
              <w:bottom w:w="0" w:type="dxa"/>
              <w:right w:w="108" w:type="dxa"/>
            </w:tcMar>
            <w:vAlign w:val="center"/>
          </w:tcPr>
          <w:p w14:paraId="60309EED"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Builders Works</w:t>
            </w:r>
          </w:p>
        </w:tc>
        <w:tc>
          <w:tcPr>
            <w:tcW w:w="927" w:type="dxa"/>
            <w:shd w:val="clear" w:color="auto" w:fill="auto"/>
            <w:tcMar>
              <w:top w:w="0" w:type="dxa"/>
              <w:left w:w="108" w:type="dxa"/>
              <w:bottom w:w="0" w:type="dxa"/>
              <w:right w:w="108" w:type="dxa"/>
            </w:tcMar>
            <w:vAlign w:val="center"/>
          </w:tcPr>
          <w:p w14:paraId="444DC86F"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202" w:type="dxa"/>
            <w:shd w:val="clear" w:color="auto" w:fill="auto"/>
            <w:tcMar>
              <w:top w:w="0" w:type="dxa"/>
              <w:left w:w="108" w:type="dxa"/>
              <w:bottom w:w="0" w:type="dxa"/>
              <w:right w:w="108" w:type="dxa"/>
            </w:tcMar>
            <w:vAlign w:val="center"/>
          </w:tcPr>
          <w:p w14:paraId="770F1819"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30" w:type="dxa"/>
            <w:shd w:val="clear" w:color="auto" w:fill="auto"/>
            <w:tcMar>
              <w:top w:w="0" w:type="dxa"/>
              <w:left w:w="108" w:type="dxa"/>
              <w:bottom w:w="0" w:type="dxa"/>
              <w:right w:w="108" w:type="dxa"/>
            </w:tcMar>
            <w:vAlign w:val="center"/>
          </w:tcPr>
          <w:p w14:paraId="191C65C1"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976" w:type="dxa"/>
            <w:vAlign w:val="center"/>
          </w:tcPr>
          <w:p w14:paraId="71785B87"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92" w:type="dxa"/>
            <w:shd w:val="clear" w:color="auto" w:fill="auto"/>
            <w:tcMar>
              <w:top w:w="0" w:type="dxa"/>
              <w:left w:w="108" w:type="dxa"/>
              <w:bottom w:w="0" w:type="dxa"/>
              <w:right w:w="108" w:type="dxa"/>
            </w:tcMar>
            <w:vAlign w:val="center"/>
          </w:tcPr>
          <w:p w14:paraId="315C2FA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445" w:type="dxa"/>
            <w:shd w:val="clear" w:color="auto" w:fill="auto"/>
            <w:tcMar>
              <w:top w:w="0" w:type="dxa"/>
              <w:left w:w="108" w:type="dxa"/>
              <w:bottom w:w="0" w:type="dxa"/>
              <w:right w:w="108" w:type="dxa"/>
            </w:tcMar>
            <w:vAlign w:val="center"/>
          </w:tcPr>
          <w:p w14:paraId="389CB278"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r>
      <w:tr w:rsidR="009E5CAB" w:rsidRPr="009E5CAB" w14:paraId="3D60CDA4" w14:textId="77777777" w:rsidTr="00EB3854">
        <w:trPr>
          <w:trHeight w:val="353"/>
          <w:jc w:val="center"/>
        </w:trPr>
        <w:tc>
          <w:tcPr>
            <w:tcW w:w="4018" w:type="dxa"/>
            <w:shd w:val="clear" w:color="auto" w:fill="auto"/>
            <w:tcMar>
              <w:top w:w="0" w:type="dxa"/>
              <w:left w:w="108" w:type="dxa"/>
              <w:bottom w:w="0" w:type="dxa"/>
              <w:right w:w="108" w:type="dxa"/>
            </w:tcMar>
            <w:vAlign w:val="center"/>
          </w:tcPr>
          <w:p w14:paraId="7A15AED8"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External Works (Fence, Generator, walls)</w:t>
            </w:r>
          </w:p>
        </w:tc>
        <w:tc>
          <w:tcPr>
            <w:tcW w:w="927" w:type="dxa"/>
            <w:shd w:val="clear" w:color="auto" w:fill="auto"/>
            <w:tcMar>
              <w:top w:w="0" w:type="dxa"/>
              <w:left w:w="108" w:type="dxa"/>
              <w:bottom w:w="0" w:type="dxa"/>
              <w:right w:w="108" w:type="dxa"/>
            </w:tcMar>
            <w:vAlign w:val="center"/>
          </w:tcPr>
          <w:p w14:paraId="2CE19D37"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202" w:type="dxa"/>
            <w:shd w:val="clear" w:color="auto" w:fill="auto"/>
            <w:tcMar>
              <w:top w:w="0" w:type="dxa"/>
              <w:left w:w="108" w:type="dxa"/>
              <w:bottom w:w="0" w:type="dxa"/>
              <w:right w:w="108" w:type="dxa"/>
            </w:tcMar>
            <w:vAlign w:val="center"/>
          </w:tcPr>
          <w:p w14:paraId="66590D7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30" w:type="dxa"/>
            <w:shd w:val="clear" w:color="auto" w:fill="auto"/>
            <w:tcMar>
              <w:top w:w="0" w:type="dxa"/>
              <w:left w:w="108" w:type="dxa"/>
              <w:bottom w:w="0" w:type="dxa"/>
              <w:right w:w="108" w:type="dxa"/>
            </w:tcMar>
            <w:vAlign w:val="center"/>
          </w:tcPr>
          <w:p w14:paraId="01674B55"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976" w:type="dxa"/>
            <w:vAlign w:val="center"/>
          </w:tcPr>
          <w:p w14:paraId="72C1A3F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92" w:type="dxa"/>
            <w:shd w:val="clear" w:color="auto" w:fill="auto"/>
            <w:tcMar>
              <w:top w:w="0" w:type="dxa"/>
              <w:left w:w="108" w:type="dxa"/>
              <w:bottom w:w="0" w:type="dxa"/>
              <w:right w:w="108" w:type="dxa"/>
            </w:tcMar>
            <w:vAlign w:val="center"/>
          </w:tcPr>
          <w:p w14:paraId="09BC1B65"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445" w:type="dxa"/>
            <w:shd w:val="clear" w:color="auto" w:fill="auto"/>
            <w:tcMar>
              <w:top w:w="0" w:type="dxa"/>
              <w:left w:w="108" w:type="dxa"/>
              <w:bottom w:w="0" w:type="dxa"/>
              <w:right w:w="108" w:type="dxa"/>
            </w:tcMar>
            <w:vAlign w:val="center"/>
          </w:tcPr>
          <w:p w14:paraId="1073967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r>
      <w:tr w:rsidR="009E5CAB" w:rsidRPr="009E5CAB" w14:paraId="7877F57D" w14:textId="77777777" w:rsidTr="00EB3854">
        <w:trPr>
          <w:trHeight w:val="353"/>
          <w:jc w:val="center"/>
        </w:trPr>
        <w:tc>
          <w:tcPr>
            <w:tcW w:w="4018" w:type="dxa"/>
            <w:shd w:val="clear" w:color="auto" w:fill="auto"/>
            <w:tcMar>
              <w:top w:w="0" w:type="dxa"/>
              <w:left w:w="108" w:type="dxa"/>
              <w:bottom w:w="0" w:type="dxa"/>
              <w:right w:w="108" w:type="dxa"/>
            </w:tcMar>
            <w:vAlign w:val="center"/>
          </w:tcPr>
          <w:p w14:paraId="45BDE811"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HVAC and associated systems</w:t>
            </w:r>
          </w:p>
        </w:tc>
        <w:tc>
          <w:tcPr>
            <w:tcW w:w="927" w:type="dxa"/>
            <w:shd w:val="clear" w:color="auto" w:fill="auto"/>
            <w:tcMar>
              <w:top w:w="0" w:type="dxa"/>
              <w:left w:w="108" w:type="dxa"/>
              <w:bottom w:w="0" w:type="dxa"/>
              <w:right w:w="108" w:type="dxa"/>
            </w:tcMar>
            <w:vAlign w:val="center"/>
          </w:tcPr>
          <w:p w14:paraId="217CA5B3"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202" w:type="dxa"/>
            <w:shd w:val="clear" w:color="auto" w:fill="auto"/>
            <w:tcMar>
              <w:top w:w="0" w:type="dxa"/>
              <w:left w:w="108" w:type="dxa"/>
              <w:bottom w:w="0" w:type="dxa"/>
              <w:right w:w="108" w:type="dxa"/>
            </w:tcMar>
            <w:vAlign w:val="center"/>
          </w:tcPr>
          <w:p w14:paraId="45ED8F7B"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30" w:type="dxa"/>
            <w:shd w:val="clear" w:color="auto" w:fill="auto"/>
            <w:tcMar>
              <w:top w:w="0" w:type="dxa"/>
              <w:left w:w="108" w:type="dxa"/>
              <w:bottom w:w="0" w:type="dxa"/>
              <w:right w:w="108" w:type="dxa"/>
            </w:tcMar>
            <w:vAlign w:val="center"/>
          </w:tcPr>
          <w:p w14:paraId="45A63827"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976" w:type="dxa"/>
            <w:vAlign w:val="center"/>
          </w:tcPr>
          <w:p w14:paraId="14C4FB2D"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92" w:type="dxa"/>
            <w:shd w:val="clear" w:color="auto" w:fill="auto"/>
            <w:tcMar>
              <w:top w:w="0" w:type="dxa"/>
              <w:left w:w="108" w:type="dxa"/>
              <w:bottom w:w="0" w:type="dxa"/>
              <w:right w:w="108" w:type="dxa"/>
            </w:tcMar>
            <w:vAlign w:val="center"/>
          </w:tcPr>
          <w:p w14:paraId="63E49A01"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445" w:type="dxa"/>
            <w:shd w:val="clear" w:color="auto" w:fill="auto"/>
            <w:tcMar>
              <w:top w:w="0" w:type="dxa"/>
              <w:left w:w="108" w:type="dxa"/>
              <w:bottom w:w="0" w:type="dxa"/>
              <w:right w:w="108" w:type="dxa"/>
            </w:tcMar>
            <w:vAlign w:val="center"/>
          </w:tcPr>
          <w:p w14:paraId="53F4FC18"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r>
      <w:tr w:rsidR="009E5CAB" w:rsidRPr="009E5CAB" w14:paraId="382DA6FA" w14:textId="77777777" w:rsidTr="00EB3854">
        <w:trPr>
          <w:trHeight w:val="353"/>
          <w:jc w:val="center"/>
        </w:trPr>
        <w:tc>
          <w:tcPr>
            <w:tcW w:w="4018" w:type="dxa"/>
            <w:shd w:val="clear" w:color="auto" w:fill="auto"/>
            <w:tcMar>
              <w:top w:w="0" w:type="dxa"/>
              <w:left w:w="108" w:type="dxa"/>
              <w:bottom w:w="0" w:type="dxa"/>
              <w:right w:w="108" w:type="dxa"/>
            </w:tcMar>
            <w:vAlign w:val="center"/>
          </w:tcPr>
          <w:p w14:paraId="2D11B545"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Design layout</w:t>
            </w:r>
          </w:p>
        </w:tc>
        <w:tc>
          <w:tcPr>
            <w:tcW w:w="927" w:type="dxa"/>
            <w:shd w:val="clear" w:color="auto" w:fill="auto"/>
            <w:tcMar>
              <w:top w:w="0" w:type="dxa"/>
              <w:left w:w="108" w:type="dxa"/>
              <w:bottom w:w="0" w:type="dxa"/>
              <w:right w:w="108" w:type="dxa"/>
            </w:tcMar>
            <w:vAlign w:val="center"/>
          </w:tcPr>
          <w:p w14:paraId="1B63F175"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202" w:type="dxa"/>
            <w:shd w:val="clear" w:color="auto" w:fill="auto"/>
            <w:tcMar>
              <w:top w:w="0" w:type="dxa"/>
              <w:left w:w="108" w:type="dxa"/>
              <w:bottom w:w="0" w:type="dxa"/>
              <w:right w:w="108" w:type="dxa"/>
            </w:tcMar>
            <w:vAlign w:val="center"/>
          </w:tcPr>
          <w:p w14:paraId="6432E3BA"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30" w:type="dxa"/>
            <w:shd w:val="clear" w:color="auto" w:fill="auto"/>
            <w:tcMar>
              <w:top w:w="0" w:type="dxa"/>
              <w:left w:w="108" w:type="dxa"/>
              <w:bottom w:w="0" w:type="dxa"/>
              <w:right w:w="108" w:type="dxa"/>
            </w:tcMar>
            <w:vAlign w:val="center"/>
          </w:tcPr>
          <w:p w14:paraId="0F5748B0"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976" w:type="dxa"/>
            <w:vAlign w:val="center"/>
          </w:tcPr>
          <w:p w14:paraId="228C53EB"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92" w:type="dxa"/>
            <w:shd w:val="clear" w:color="auto" w:fill="auto"/>
            <w:tcMar>
              <w:top w:w="0" w:type="dxa"/>
              <w:left w:w="108" w:type="dxa"/>
              <w:bottom w:w="0" w:type="dxa"/>
              <w:right w:w="108" w:type="dxa"/>
            </w:tcMar>
            <w:vAlign w:val="center"/>
          </w:tcPr>
          <w:p w14:paraId="7C7C18E3"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445" w:type="dxa"/>
            <w:shd w:val="clear" w:color="auto" w:fill="auto"/>
            <w:tcMar>
              <w:top w:w="0" w:type="dxa"/>
              <w:left w:w="108" w:type="dxa"/>
              <w:bottom w:w="0" w:type="dxa"/>
              <w:right w:w="108" w:type="dxa"/>
            </w:tcMar>
            <w:vAlign w:val="center"/>
          </w:tcPr>
          <w:p w14:paraId="3FD3B759"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r>
      <w:tr w:rsidR="009E5CAB" w:rsidRPr="009E5CAB" w14:paraId="4D2A466B" w14:textId="77777777" w:rsidTr="00EB3854">
        <w:trPr>
          <w:trHeight w:val="353"/>
          <w:jc w:val="center"/>
        </w:trPr>
        <w:tc>
          <w:tcPr>
            <w:tcW w:w="4018" w:type="dxa"/>
            <w:shd w:val="clear" w:color="auto" w:fill="auto"/>
            <w:tcMar>
              <w:top w:w="0" w:type="dxa"/>
              <w:left w:w="108" w:type="dxa"/>
              <w:bottom w:w="0" w:type="dxa"/>
              <w:right w:w="108" w:type="dxa"/>
            </w:tcMar>
            <w:vAlign w:val="center"/>
          </w:tcPr>
          <w:p w14:paraId="4A6B8FE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Fixed Equipment</w:t>
            </w:r>
          </w:p>
        </w:tc>
        <w:tc>
          <w:tcPr>
            <w:tcW w:w="927" w:type="dxa"/>
            <w:shd w:val="clear" w:color="auto" w:fill="auto"/>
            <w:tcMar>
              <w:top w:w="0" w:type="dxa"/>
              <w:left w:w="108" w:type="dxa"/>
              <w:bottom w:w="0" w:type="dxa"/>
              <w:right w:w="108" w:type="dxa"/>
            </w:tcMar>
            <w:vAlign w:val="center"/>
          </w:tcPr>
          <w:p w14:paraId="1B7C448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202" w:type="dxa"/>
            <w:shd w:val="clear" w:color="auto" w:fill="auto"/>
            <w:tcMar>
              <w:top w:w="0" w:type="dxa"/>
              <w:left w:w="108" w:type="dxa"/>
              <w:bottom w:w="0" w:type="dxa"/>
              <w:right w:w="108" w:type="dxa"/>
            </w:tcMar>
            <w:vAlign w:val="center"/>
          </w:tcPr>
          <w:p w14:paraId="095E681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30" w:type="dxa"/>
            <w:shd w:val="clear" w:color="auto" w:fill="auto"/>
            <w:tcMar>
              <w:top w:w="0" w:type="dxa"/>
              <w:left w:w="108" w:type="dxa"/>
              <w:bottom w:w="0" w:type="dxa"/>
              <w:right w:w="108" w:type="dxa"/>
            </w:tcMar>
            <w:vAlign w:val="center"/>
          </w:tcPr>
          <w:p w14:paraId="05CCA4F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976" w:type="dxa"/>
            <w:vAlign w:val="center"/>
          </w:tcPr>
          <w:p w14:paraId="16E119FB"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92" w:type="dxa"/>
            <w:shd w:val="clear" w:color="auto" w:fill="auto"/>
            <w:tcMar>
              <w:top w:w="0" w:type="dxa"/>
              <w:left w:w="108" w:type="dxa"/>
              <w:bottom w:w="0" w:type="dxa"/>
              <w:right w:w="108" w:type="dxa"/>
            </w:tcMar>
            <w:vAlign w:val="center"/>
          </w:tcPr>
          <w:p w14:paraId="54AE76E4"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445" w:type="dxa"/>
            <w:shd w:val="clear" w:color="auto" w:fill="auto"/>
            <w:tcMar>
              <w:top w:w="0" w:type="dxa"/>
              <w:left w:w="108" w:type="dxa"/>
              <w:bottom w:w="0" w:type="dxa"/>
              <w:right w:w="108" w:type="dxa"/>
            </w:tcMar>
            <w:vAlign w:val="center"/>
          </w:tcPr>
          <w:p w14:paraId="4413F852"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r>
      <w:tr w:rsidR="009E5CAB" w:rsidRPr="009E5CAB" w14:paraId="06273F71" w14:textId="77777777" w:rsidTr="00EB3854">
        <w:trPr>
          <w:trHeight w:val="353"/>
          <w:jc w:val="center"/>
        </w:trPr>
        <w:tc>
          <w:tcPr>
            <w:tcW w:w="4018" w:type="dxa"/>
            <w:shd w:val="clear" w:color="auto" w:fill="auto"/>
            <w:tcMar>
              <w:top w:w="0" w:type="dxa"/>
              <w:left w:w="108" w:type="dxa"/>
              <w:bottom w:w="0" w:type="dxa"/>
              <w:right w:w="108" w:type="dxa"/>
            </w:tcMar>
            <w:vAlign w:val="center"/>
          </w:tcPr>
          <w:p w14:paraId="69DC4E89"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Any additional components</w:t>
            </w:r>
          </w:p>
        </w:tc>
        <w:tc>
          <w:tcPr>
            <w:tcW w:w="927" w:type="dxa"/>
            <w:shd w:val="clear" w:color="auto" w:fill="auto"/>
            <w:tcMar>
              <w:top w:w="0" w:type="dxa"/>
              <w:left w:w="108" w:type="dxa"/>
              <w:bottom w:w="0" w:type="dxa"/>
              <w:right w:w="108" w:type="dxa"/>
            </w:tcMar>
            <w:vAlign w:val="center"/>
          </w:tcPr>
          <w:p w14:paraId="43BDCB8A"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202" w:type="dxa"/>
            <w:shd w:val="clear" w:color="auto" w:fill="auto"/>
            <w:tcMar>
              <w:top w:w="0" w:type="dxa"/>
              <w:left w:w="108" w:type="dxa"/>
              <w:bottom w:w="0" w:type="dxa"/>
              <w:right w:w="108" w:type="dxa"/>
            </w:tcMar>
            <w:vAlign w:val="center"/>
          </w:tcPr>
          <w:p w14:paraId="63364AF1"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30" w:type="dxa"/>
            <w:shd w:val="clear" w:color="auto" w:fill="auto"/>
            <w:tcMar>
              <w:top w:w="0" w:type="dxa"/>
              <w:left w:w="108" w:type="dxa"/>
              <w:bottom w:w="0" w:type="dxa"/>
              <w:right w:w="108" w:type="dxa"/>
            </w:tcMar>
            <w:vAlign w:val="center"/>
          </w:tcPr>
          <w:p w14:paraId="34E5E947"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976" w:type="dxa"/>
            <w:vAlign w:val="center"/>
          </w:tcPr>
          <w:p w14:paraId="73330795"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92" w:type="dxa"/>
            <w:shd w:val="clear" w:color="auto" w:fill="auto"/>
            <w:tcMar>
              <w:top w:w="0" w:type="dxa"/>
              <w:left w:w="108" w:type="dxa"/>
              <w:bottom w:w="0" w:type="dxa"/>
              <w:right w:w="108" w:type="dxa"/>
            </w:tcMar>
            <w:vAlign w:val="center"/>
          </w:tcPr>
          <w:p w14:paraId="07B6C137"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445" w:type="dxa"/>
            <w:shd w:val="clear" w:color="auto" w:fill="auto"/>
            <w:tcMar>
              <w:top w:w="0" w:type="dxa"/>
              <w:left w:w="108" w:type="dxa"/>
              <w:bottom w:w="0" w:type="dxa"/>
              <w:right w:w="108" w:type="dxa"/>
            </w:tcMar>
            <w:vAlign w:val="center"/>
          </w:tcPr>
          <w:p w14:paraId="091F059E"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r>
      <w:tr w:rsidR="009E5CAB" w:rsidRPr="009E5CAB" w14:paraId="0F549BB6" w14:textId="77777777" w:rsidTr="00EB3854">
        <w:trPr>
          <w:jc w:val="center"/>
        </w:trPr>
        <w:tc>
          <w:tcPr>
            <w:tcW w:w="4018" w:type="dxa"/>
            <w:shd w:val="clear" w:color="auto" w:fill="auto"/>
            <w:tcMar>
              <w:top w:w="0" w:type="dxa"/>
              <w:left w:w="108" w:type="dxa"/>
              <w:bottom w:w="0" w:type="dxa"/>
              <w:right w:w="108" w:type="dxa"/>
            </w:tcMar>
            <w:vAlign w:val="center"/>
          </w:tcPr>
          <w:p w14:paraId="2AB978A4"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TOTAL</w:t>
            </w:r>
          </w:p>
        </w:tc>
        <w:tc>
          <w:tcPr>
            <w:tcW w:w="927" w:type="dxa"/>
            <w:shd w:val="clear" w:color="auto" w:fill="auto"/>
            <w:tcMar>
              <w:top w:w="0" w:type="dxa"/>
              <w:left w:w="108" w:type="dxa"/>
              <w:bottom w:w="0" w:type="dxa"/>
              <w:right w:w="108" w:type="dxa"/>
            </w:tcMar>
            <w:vAlign w:val="center"/>
          </w:tcPr>
          <w:p w14:paraId="2855F3F6"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202" w:type="dxa"/>
            <w:shd w:val="clear" w:color="auto" w:fill="auto"/>
            <w:tcMar>
              <w:top w:w="0" w:type="dxa"/>
              <w:left w:w="108" w:type="dxa"/>
              <w:bottom w:w="0" w:type="dxa"/>
              <w:right w:w="108" w:type="dxa"/>
            </w:tcMar>
            <w:vAlign w:val="center"/>
          </w:tcPr>
          <w:p w14:paraId="047CE9AE"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30" w:type="dxa"/>
            <w:shd w:val="clear" w:color="auto" w:fill="auto"/>
            <w:tcMar>
              <w:top w:w="0" w:type="dxa"/>
              <w:left w:w="108" w:type="dxa"/>
              <w:bottom w:w="0" w:type="dxa"/>
              <w:right w:w="108" w:type="dxa"/>
            </w:tcMar>
            <w:vAlign w:val="center"/>
          </w:tcPr>
          <w:p w14:paraId="471D6C5C"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976" w:type="dxa"/>
            <w:vAlign w:val="center"/>
          </w:tcPr>
          <w:p w14:paraId="4ED2EF72"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92" w:type="dxa"/>
            <w:shd w:val="clear" w:color="auto" w:fill="auto"/>
            <w:tcMar>
              <w:top w:w="0" w:type="dxa"/>
              <w:left w:w="108" w:type="dxa"/>
              <w:bottom w:w="0" w:type="dxa"/>
              <w:right w:w="108" w:type="dxa"/>
            </w:tcMar>
            <w:vAlign w:val="center"/>
          </w:tcPr>
          <w:p w14:paraId="0D38C315"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445" w:type="dxa"/>
            <w:shd w:val="clear" w:color="auto" w:fill="auto"/>
            <w:tcMar>
              <w:top w:w="0" w:type="dxa"/>
              <w:left w:w="108" w:type="dxa"/>
              <w:bottom w:w="0" w:type="dxa"/>
              <w:right w:w="108" w:type="dxa"/>
            </w:tcMar>
            <w:vAlign w:val="center"/>
          </w:tcPr>
          <w:p w14:paraId="55A0A7DD"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r>
    </w:tbl>
    <w:p w14:paraId="3BE6411A" w14:textId="77777777" w:rsidR="009E5CAB" w:rsidRPr="009E5CAB" w:rsidRDefault="009E5CAB" w:rsidP="009E5CAB">
      <w:pPr>
        <w:pBdr>
          <w:top w:val="nil"/>
          <w:left w:val="nil"/>
          <w:bottom w:val="nil"/>
          <w:right w:val="nil"/>
          <w:between w:val="nil"/>
        </w:pBdr>
        <w:spacing w:line="276" w:lineRule="auto"/>
        <w:jc w:val="both"/>
        <w:rPr>
          <w:rFonts w:ascii="Times New Roman" w:eastAsia="Times New Roman" w:hAnsi="Times New Roman" w:cs="Times New Roman"/>
          <w:b/>
          <w:sz w:val="24"/>
          <w:szCs w:val="24"/>
          <w:lang w:eastAsia="en-US"/>
        </w:rPr>
      </w:pPr>
    </w:p>
    <w:p w14:paraId="0B5C4DD4" w14:textId="77777777" w:rsidR="009E5CAB" w:rsidRPr="009E5CAB" w:rsidRDefault="009E5CAB" w:rsidP="009E5CAB">
      <w:pPr>
        <w:widowControl w:val="0"/>
        <w:spacing w:after="240"/>
        <w:outlineLvl w:val="1"/>
        <w:rPr>
          <w:rFonts w:ascii="Times New Roman" w:eastAsia="Times New Roman" w:hAnsi="Times New Roman" w:cs="Times New Roman"/>
          <w:b/>
          <w:bCs/>
          <w:sz w:val="24"/>
          <w:szCs w:val="24"/>
          <w:lang w:eastAsia="en-US"/>
        </w:rPr>
      </w:pPr>
      <w:bookmarkStart w:id="42" w:name="_Toc196160918"/>
      <w:r w:rsidRPr="009E5CAB">
        <w:rPr>
          <w:rFonts w:ascii="Times New Roman" w:eastAsia="Times New Roman" w:hAnsi="Times New Roman" w:cs="Times New Roman"/>
          <w:b/>
          <w:bCs/>
          <w:sz w:val="24"/>
          <w:szCs w:val="24"/>
          <w:lang w:eastAsia="en-US"/>
        </w:rPr>
        <w:t>Section 2: Delivery Lead Time</w:t>
      </w:r>
      <w:bookmarkEnd w:id="42"/>
    </w:p>
    <w:tbl>
      <w:tblPr>
        <w:tblW w:w="1077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841"/>
        <w:gridCol w:w="2283"/>
        <w:gridCol w:w="1144"/>
        <w:gridCol w:w="2710"/>
        <w:gridCol w:w="1796"/>
      </w:tblGrid>
      <w:tr w:rsidR="009E5CAB" w:rsidRPr="009E5CAB" w14:paraId="261B7D91" w14:textId="77777777" w:rsidTr="00EB3854">
        <w:trPr>
          <w:jc w:val="center"/>
        </w:trPr>
        <w:tc>
          <w:tcPr>
            <w:tcW w:w="2841" w:type="dxa"/>
            <w:shd w:val="clear" w:color="auto" w:fill="auto"/>
            <w:tcMar>
              <w:top w:w="0" w:type="dxa"/>
              <w:left w:w="108" w:type="dxa"/>
              <w:bottom w:w="0" w:type="dxa"/>
              <w:right w:w="108" w:type="dxa"/>
            </w:tcMar>
            <w:vAlign w:val="center"/>
          </w:tcPr>
          <w:p w14:paraId="6F226726"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BIDDER’S NAME</w:t>
            </w:r>
          </w:p>
        </w:tc>
        <w:tc>
          <w:tcPr>
            <w:tcW w:w="2283" w:type="dxa"/>
            <w:shd w:val="clear" w:color="auto" w:fill="auto"/>
            <w:tcMar>
              <w:top w:w="0" w:type="dxa"/>
              <w:left w:w="108" w:type="dxa"/>
              <w:bottom w:w="0" w:type="dxa"/>
              <w:right w:w="108" w:type="dxa"/>
            </w:tcMar>
            <w:vAlign w:val="center"/>
          </w:tcPr>
          <w:p w14:paraId="15DC124C"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QTY</w:t>
            </w:r>
          </w:p>
        </w:tc>
        <w:tc>
          <w:tcPr>
            <w:tcW w:w="1144" w:type="dxa"/>
            <w:tcMar>
              <w:top w:w="0" w:type="dxa"/>
              <w:left w:w="108" w:type="dxa"/>
              <w:bottom w:w="0" w:type="dxa"/>
              <w:right w:w="108" w:type="dxa"/>
            </w:tcMar>
            <w:vAlign w:val="center"/>
          </w:tcPr>
          <w:p w14:paraId="36B699E5"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UOM</w:t>
            </w:r>
          </w:p>
        </w:tc>
        <w:tc>
          <w:tcPr>
            <w:tcW w:w="2710" w:type="dxa"/>
            <w:shd w:val="clear" w:color="auto" w:fill="auto"/>
            <w:tcMar>
              <w:top w:w="0" w:type="dxa"/>
              <w:left w:w="108" w:type="dxa"/>
              <w:bottom w:w="0" w:type="dxa"/>
              <w:right w:w="108" w:type="dxa"/>
            </w:tcMar>
            <w:vAlign w:val="center"/>
          </w:tcPr>
          <w:p w14:paraId="163AA715"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DELIVERY LEAD TIME</w:t>
            </w:r>
          </w:p>
        </w:tc>
        <w:tc>
          <w:tcPr>
            <w:tcW w:w="1796" w:type="dxa"/>
            <w:shd w:val="clear" w:color="auto" w:fill="auto"/>
            <w:tcMar>
              <w:top w:w="0" w:type="dxa"/>
              <w:left w:w="108" w:type="dxa"/>
              <w:bottom w:w="0" w:type="dxa"/>
              <w:right w:w="108" w:type="dxa"/>
            </w:tcMar>
            <w:vAlign w:val="center"/>
          </w:tcPr>
          <w:p w14:paraId="63288FA4"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REMARKS</w:t>
            </w:r>
          </w:p>
        </w:tc>
      </w:tr>
      <w:tr w:rsidR="009E5CAB" w:rsidRPr="009E5CAB" w14:paraId="04F55EC8" w14:textId="77777777" w:rsidTr="00EB3854">
        <w:trPr>
          <w:trHeight w:val="1042"/>
          <w:jc w:val="center"/>
        </w:trPr>
        <w:tc>
          <w:tcPr>
            <w:tcW w:w="2841" w:type="dxa"/>
            <w:shd w:val="clear" w:color="auto" w:fill="auto"/>
            <w:tcMar>
              <w:top w:w="0" w:type="dxa"/>
              <w:left w:w="108" w:type="dxa"/>
              <w:bottom w:w="0" w:type="dxa"/>
              <w:right w:w="108" w:type="dxa"/>
            </w:tcMar>
            <w:vAlign w:val="center"/>
          </w:tcPr>
          <w:p w14:paraId="07ACE83D"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2283" w:type="dxa"/>
            <w:shd w:val="clear" w:color="auto" w:fill="auto"/>
            <w:tcMar>
              <w:top w:w="0" w:type="dxa"/>
              <w:left w:w="108" w:type="dxa"/>
              <w:bottom w:w="0" w:type="dxa"/>
              <w:right w:w="108" w:type="dxa"/>
            </w:tcMar>
            <w:vAlign w:val="center"/>
          </w:tcPr>
          <w:p w14:paraId="0F56275B" w14:textId="77777777" w:rsidR="009E5CAB" w:rsidRPr="009E5CAB" w:rsidRDefault="009E5CAB" w:rsidP="009E5CAB">
            <w:pPr>
              <w:pBdr>
                <w:top w:val="nil"/>
                <w:left w:val="nil"/>
                <w:bottom w:val="nil"/>
                <w:right w:val="nil"/>
                <w:between w:val="nil"/>
              </w:pBdr>
              <w:rPr>
                <w:rFonts w:ascii="Times New Roman" w:eastAsia="Times New Roman" w:hAnsi="Times New Roman" w:cs="Times New Roman"/>
                <w:sz w:val="24"/>
                <w:szCs w:val="24"/>
                <w:lang w:eastAsia="en-US"/>
              </w:rPr>
            </w:pPr>
          </w:p>
        </w:tc>
        <w:tc>
          <w:tcPr>
            <w:tcW w:w="1144" w:type="dxa"/>
            <w:shd w:val="clear" w:color="auto" w:fill="auto"/>
            <w:tcMar>
              <w:top w:w="0" w:type="dxa"/>
              <w:left w:w="108" w:type="dxa"/>
              <w:bottom w:w="0" w:type="dxa"/>
              <w:right w:w="108" w:type="dxa"/>
            </w:tcMar>
            <w:vAlign w:val="center"/>
          </w:tcPr>
          <w:p w14:paraId="77309490"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2710" w:type="dxa"/>
            <w:shd w:val="clear" w:color="auto" w:fill="auto"/>
            <w:tcMar>
              <w:top w:w="0" w:type="dxa"/>
              <w:left w:w="108" w:type="dxa"/>
              <w:bottom w:w="0" w:type="dxa"/>
              <w:right w:w="108" w:type="dxa"/>
            </w:tcMar>
            <w:vAlign w:val="center"/>
          </w:tcPr>
          <w:p w14:paraId="1DC05598"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1796" w:type="dxa"/>
            <w:shd w:val="clear" w:color="auto" w:fill="auto"/>
            <w:tcMar>
              <w:top w:w="0" w:type="dxa"/>
              <w:left w:w="108" w:type="dxa"/>
              <w:bottom w:w="0" w:type="dxa"/>
              <w:right w:w="108" w:type="dxa"/>
            </w:tcMar>
            <w:vAlign w:val="center"/>
          </w:tcPr>
          <w:p w14:paraId="76A076AA"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r>
      <w:tr w:rsidR="009E5CAB" w:rsidRPr="009E5CAB" w14:paraId="7981BD06" w14:textId="77777777" w:rsidTr="00EB3854">
        <w:trPr>
          <w:jc w:val="center"/>
        </w:trPr>
        <w:tc>
          <w:tcPr>
            <w:tcW w:w="2841" w:type="dxa"/>
            <w:shd w:val="clear" w:color="auto" w:fill="auto"/>
            <w:tcMar>
              <w:top w:w="0" w:type="dxa"/>
              <w:left w:w="108" w:type="dxa"/>
              <w:bottom w:w="0" w:type="dxa"/>
              <w:right w:w="108" w:type="dxa"/>
            </w:tcMar>
            <w:vAlign w:val="center"/>
          </w:tcPr>
          <w:p w14:paraId="5441DE6B"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2283" w:type="dxa"/>
            <w:shd w:val="clear" w:color="auto" w:fill="auto"/>
            <w:tcMar>
              <w:top w:w="0" w:type="dxa"/>
              <w:left w:w="108" w:type="dxa"/>
              <w:bottom w:w="0" w:type="dxa"/>
              <w:right w:w="108" w:type="dxa"/>
            </w:tcMar>
            <w:vAlign w:val="center"/>
          </w:tcPr>
          <w:p w14:paraId="7DFE9ECF"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TOTAL</w:t>
            </w:r>
          </w:p>
        </w:tc>
        <w:tc>
          <w:tcPr>
            <w:tcW w:w="1144" w:type="dxa"/>
            <w:shd w:val="clear" w:color="auto" w:fill="auto"/>
            <w:tcMar>
              <w:top w:w="0" w:type="dxa"/>
              <w:left w:w="108" w:type="dxa"/>
              <w:bottom w:w="0" w:type="dxa"/>
              <w:right w:w="108" w:type="dxa"/>
            </w:tcMar>
            <w:vAlign w:val="center"/>
          </w:tcPr>
          <w:p w14:paraId="2C1F79A4"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2710" w:type="dxa"/>
            <w:shd w:val="clear" w:color="auto" w:fill="auto"/>
            <w:tcMar>
              <w:top w:w="0" w:type="dxa"/>
              <w:left w:w="108" w:type="dxa"/>
              <w:bottom w:w="0" w:type="dxa"/>
              <w:right w:w="108" w:type="dxa"/>
            </w:tcMar>
            <w:vAlign w:val="center"/>
          </w:tcPr>
          <w:p w14:paraId="4E8A4798"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c>
          <w:tcPr>
            <w:tcW w:w="1796" w:type="dxa"/>
            <w:shd w:val="clear" w:color="auto" w:fill="auto"/>
            <w:tcMar>
              <w:top w:w="0" w:type="dxa"/>
              <w:left w:w="108" w:type="dxa"/>
              <w:bottom w:w="0" w:type="dxa"/>
              <w:right w:w="108" w:type="dxa"/>
            </w:tcMar>
            <w:vAlign w:val="center"/>
          </w:tcPr>
          <w:p w14:paraId="29E962D8" w14:textId="77777777" w:rsidR="009E5CAB" w:rsidRPr="009E5CAB" w:rsidRDefault="009E5CAB" w:rsidP="009E5CAB">
            <w:pPr>
              <w:pBdr>
                <w:top w:val="nil"/>
                <w:left w:val="nil"/>
                <w:bottom w:val="nil"/>
                <w:right w:val="nil"/>
                <w:between w:val="nil"/>
              </w:pBdr>
              <w:spacing w:line="276" w:lineRule="auto"/>
              <w:rPr>
                <w:rFonts w:ascii="Times New Roman" w:eastAsia="Times New Roman" w:hAnsi="Times New Roman" w:cs="Times New Roman"/>
                <w:sz w:val="24"/>
                <w:szCs w:val="24"/>
                <w:lang w:eastAsia="en-US"/>
              </w:rPr>
            </w:pPr>
          </w:p>
        </w:tc>
      </w:tr>
    </w:tbl>
    <w:p w14:paraId="013D971B" w14:textId="77777777" w:rsidR="009E5CAB" w:rsidRPr="009E5CAB" w:rsidRDefault="009E5CAB" w:rsidP="009E5CAB">
      <w:pPr>
        <w:spacing w:line="276" w:lineRule="auto"/>
        <w:jc w:val="both"/>
        <w:rPr>
          <w:rFonts w:ascii="Times New Roman" w:eastAsia="Times New Roman" w:hAnsi="Times New Roman" w:cs="Times New Roman"/>
          <w:sz w:val="24"/>
          <w:szCs w:val="24"/>
          <w:lang w:eastAsia="en-US"/>
        </w:rPr>
      </w:pPr>
    </w:p>
    <w:p w14:paraId="32DA871B" w14:textId="77777777" w:rsidR="009E5CAB" w:rsidRPr="009E5CAB" w:rsidRDefault="009E5CAB" w:rsidP="009E5CAB">
      <w:pPr>
        <w:spacing w:before="240" w:line="276" w:lineRule="auto"/>
        <w:jc w:val="both"/>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Note. In case of discrepancy between the unit price and total, the unit price shall prevail.</w:t>
      </w:r>
    </w:p>
    <w:tbl>
      <w:tblPr>
        <w:tblW w:w="10773"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717"/>
        <w:gridCol w:w="1961"/>
        <w:gridCol w:w="6095"/>
      </w:tblGrid>
      <w:tr w:rsidR="009E5CAB" w:rsidRPr="009E5CAB" w14:paraId="5CE0C303" w14:textId="77777777" w:rsidTr="00EB3854">
        <w:trPr>
          <w:trHeight w:val="595"/>
        </w:trPr>
        <w:tc>
          <w:tcPr>
            <w:tcW w:w="2717" w:type="dxa"/>
            <w:vAlign w:val="center"/>
          </w:tcPr>
          <w:p w14:paraId="047DD54E" w14:textId="77777777" w:rsidR="009E5CAB" w:rsidRPr="009E5CAB" w:rsidRDefault="009E5CAB" w:rsidP="009E5CAB">
            <w:pPr>
              <w:widowControl w:val="0"/>
              <w:pBdr>
                <w:top w:val="nil"/>
                <w:left w:val="nil"/>
                <w:bottom w:val="nil"/>
                <w:right w:val="nil"/>
                <w:between w:val="nil"/>
              </w:pBdr>
              <w:spacing w:line="276" w:lineRule="auto"/>
              <w:ind w:left="103"/>
              <w:jc w:val="both"/>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Currency</w:t>
            </w:r>
          </w:p>
        </w:tc>
        <w:tc>
          <w:tcPr>
            <w:tcW w:w="1961" w:type="dxa"/>
          </w:tcPr>
          <w:p w14:paraId="6A6CBCAE"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Grand Total</w:t>
            </w:r>
          </w:p>
        </w:tc>
        <w:tc>
          <w:tcPr>
            <w:tcW w:w="6095" w:type="dxa"/>
            <w:vAlign w:val="center"/>
          </w:tcPr>
          <w:p w14:paraId="688F4F44"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In Figures</w:t>
            </w:r>
          </w:p>
        </w:tc>
      </w:tr>
      <w:tr w:rsidR="009E5CAB" w:rsidRPr="009E5CAB" w14:paraId="42CF641D" w14:textId="77777777" w:rsidTr="00EB3854">
        <w:trPr>
          <w:trHeight w:val="969"/>
        </w:trPr>
        <w:tc>
          <w:tcPr>
            <w:tcW w:w="2717" w:type="dxa"/>
            <w:vAlign w:val="center"/>
          </w:tcPr>
          <w:p w14:paraId="35A625BA" w14:textId="77777777" w:rsidR="009E5CAB" w:rsidRPr="009E5CAB" w:rsidRDefault="009E5CAB" w:rsidP="009E5CAB">
            <w:pPr>
              <w:spacing w:line="276" w:lineRule="auto"/>
              <w:jc w:val="both"/>
              <w:rPr>
                <w:rFonts w:ascii="Times New Roman" w:eastAsia="Times New Roman" w:hAnsi="Times New Roman" w:cs="Times New Roman"/>
                <w:sz w:val="24"/>
                <w:szCs w:val="24"/>
                <w:lang w:eastAsia="en-US"/>
              </w:rPr>
            </w:pPr>
          </w:p>
        </w:tc>
        <w:tc>
          <w:tcPr>
            <w:tcW w:w="1961" w:type="dxa"/>
          </w:tcPr>
          <w:p w14:paraId="42023007"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 xml:space="preserve">Grand Total </w:t>
            </w:r>
          </w:p>
        </w:tc>
        <w:tc>
          <w:tcPr>
            <w:tcW w:w="6095" w:type="dxa"/>
          </w:tcPr>
          <w:p w14:paraId="68F9661D"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In Words</w:t>
            </w:r>
          </w:p>
        </w:tc>
      </w:tr>
      <w:tr w:rsidR="009E5CAB" w:rsidRPr="009E5CAB" w14:paraId="37312E1B" w14:textId="77777777" w:rsidTr="00EB3854">
        <w:trPr>
          <w:trHeight w:val="1827"/>
        </w:trPr>
        <w:tc>
          <w:tcPr>
            <w:tcW w:w="2717" w:type="dxa"/>
          </w:tcPr>
          <w:p w14:paraId="294096DC"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lastRenderedPageBreak/>
              <w:t>Bidder's Name:</w:t>
            </w:r>
          </w:p>
          <w:p w14:paraId="2DE84619"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p>
          <w:p w14:paraId="42D5EE32"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p>
          <w:p w14:paraId="241FC816"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Bidder's Address:</w:t>
            </w:r>
          </w:p>
        </w:tc>
        <w:tc>
          <w:tcPr>
            <w:tcW w:w="1961" w:type="dxa"/>
          </w:tcPr>
          <w:p w14:paraId="724BB840"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Date:</w:t>
            </w:r>
          </w:p>
        </w:tc>
        <w:tc>
          <w:tcPr>
            <w:tcW w:w="6095" w:type="dxa"/>
          </w:tcPr>
          <w:p w14:paraId="5DE85B4C" w14:textId="77777777" w:rsidR="009E5CAB" w:rsidRPr="009E5CAB" w:rsidRDefault="009E5CAB" w:rsidP="009E5CAB">
            <w:pPr>
              <w:widowControl w:val="0"/>
              <w:pBdr>
                <w:top w:val="nil"/>
                <w:left w:val="nil"/>
                <w:bottom w:val="nil"/>
                <w:right w:val="nil"/>
                <w:between w:val="nil"/>
              </w:pBdr>
              <w:spacing w:line="276" w:lineRule="auto"/>
              <w:ind w:left="103"/>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Signature and Stamp</w:t>
            </w:r>
          </w:p>
          <w:p w14:paraId="360349C0" w14:textId="77777777" w:rsidR="009E5CAB" w:rsidRPr="009E5CAB" w:rsidRDefault="009E5CAB" w:rsidP="009E5CAB">
            <w:pPr>
              <w:tabs>
                <w:tab w:val="left" w:pos="3390"/>
              </w:tabs>
              <w:spacing w:line="276"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ab/>
            </w:r>
          </w:p>
        </w:tc>
      </w:tr>
    </w:tbl>
    <w:p w14:paraId="74C2961A" w14:textId="77777777" w:rsidR="009E5CAB" w:rsidRPr="009E5CAB" w:rsidRDefault="009E5CAB" w:rsidP="009E5CAB">
      <w:pPr>
        <w:tabs>
          <w:tab w:val="left" w:pos="1740"/>
        </w:tabs>
        <w:spacing w:line="276" w:lineRule="auto"/>
        <w:rPr>
          <w:rFonts w:ascii="Times New Roman" w:eastAsia="Times New Roman" w:hAnsi="Times New Roman" w:cs="Times New Roman"/>
          <w:sz w:val="24"/>
          <w:szCs w:val="24"/>
          <w:lang w:eastAsia="en-US"/>
        </w:rPr>
      </w:pPr>
    </w:p>
    <w:p w14:paraId="68054A8B" w14:textId="77777777" w:rsidR="009E5CAB" w:rsidRPr="009E5CAB" w:rsidRDefault="009E5CAB" w:rsidP="009E5CAB">
      <w:pPr>
        <w:rPr>
          <w:rFonts w:ascii="Times New Roman" w:eastAsia="Times New Roman" w:hAnsi="Times New Roman" w:cs="Times New Roman"/>
          <w:b/>
          <w:sz w:val="24"/>
          <w:szCs w:val="24"/>
          <w:lang w:eastAsia="en-US"/>
        </w:rPr>
      </w:pPr>
      <w:r w:rsidRPr="009E5CAB">
        <w:rPr>
          <w:rFonts w:ascii="Times New Roman" w:eastAsia="Times New Roman" w:hAnsi="Times New Roman" w:cs="Times New Roman"/>
          <w:b/>
          <w:sz w:val="24"/>
          <w:szCs w:val="24"/>
          <w:lang w:eastAsia="en-US"/>
        </w:rPr>
        <w:t xml:space="preserve">Note: Indicate breakdown of all applicable taxes. </w:t>
      </w:r>
    </w:p>
    <w:p w14:paraId="2E09B44D" w14:textId="77777777" w:rsidR="009E5CAB" w:rsidRPr="009E5CAB" w:rsidRDefault="009E5CAB" w:rsidP="009E5CAB">
      <w:pPr>
        <w:rPr>
          <w:rFonts w:ascii="Times New Roman" w:eastAsia="Times New Roman" w:hAnsi="Times New Roman" w:cs="Times New Roman"/>
          <w:b/>
          <w:sz w:val="24"/>
          <w:szCs w:val="24"/>
          <w:lang w:eastAsia="en-US"/>
        </w:rPr>
      </w:pPr>
      <w:r w:rsidRPr="009E5CAB">
        <w:rPr>
          <w:lang w:eastAsia="en-US"/>
        </w:rPr>
        <w:br w:type="page"/>
      </w:r>
    </w:p>
    <w:p w14:paraId="4556C6D6" w14:textId="77777777" w:rsidR="009E5CAB" w:rsidRPr="009E5CAB" w:rsidRDefault="009E5CAB" w:rsidP="009E5CAB">
      <w:pPr>
        <w:keepNext/>
        <w:keepLines/>
        <w:spacing w:before="360" w:line="276" w:lineRule="auto"/>
        <w:jc w:val="both"/>
        <w:outlineLvl w:val="0"/>
        <w:rPr>
          <w:rFonts w:ascii="Times New Roman" w:eastAsiaTheme="majorEastAsia" w:hAnsi="Times New Roman" w:cs="Times New Roman"/>
          <w:b/>
          <w:bCs/>
          <w:color w:val="000000"/>
          <w:sz w:val="24"/>
          <w:szCs w:val="24"/>
          <w:u w:val="single"/>
          <w:lang w:eastAsia="en-US"/>
        </w:rPr>
      </w:pPr>
      <w:bookmarkStart w:id="43" w:name="_Toc196160919"/>
      <w:r w:rsidRPr="009E5CAB">
        <w:rPr>
          <w:rFonts w:ascii="Times New Roman" w:eastAsiaTheme="majorEastAsia" w:hAnsi="Times New Roman" w:cs="Times New Roman"/>
          <w:b/>
          <w:bCs/>
          <w:color w:val="000000"/>
          <w:sz w:val="24"/>
          <w:szCs w:val="24"/>
          <w:u w:val="single"/>
          <w:lang w:eastAsia="en-US"/>
        </w:rPr>
        <w:lastRenderedPageBreak/>
        <w:t>DECLARATION</w:t>
      </w:r>
      <w:bookmarkEnd w:id="43"/>
    </w:p>
    <w:p w14:paraId="2D16E9EB" w14:textId="77777777" w:rsidR="009E5CAB" w:rsidRPr="009E5CAB" w:rsidRDefault="009E5CAB" w:rsidP="009E5CAB">
      <w:pPr>
        <w:pBdr>
          <w:top w:val="nil"/>
          <w:left w:val="nil"/>
          <w:bottom w:val="nil"/>
          <w:right w:val="nil"/>
          <w:between w:val="nil"/>
        </w:pBdr>
        <w:tabs>
          <w:tab w:val="left" w:pos="1740"/>
        </w:tabs>
        <w:spacing w:after="240" w:line="276" w:lineRule="auto"/>
        <w:jc w:val="both"/>
        <w:rPr>
          <w:rFonts w:ascii="Times New Roman" w:eastAsia="Times New Roman" w:hAnsi="Times New Roman" w:cs="Times New Roman"/>
          <w:sz w:val="24"/>
          <w:szCs w:val="24"/>
          <w:lang w:eastAsia="en-US"/>
        </w:rPr>
      </w:pPr>
      <w:bookmarkStart w:id="44" w:name="bookmark=id.qsh70q" w:colFirst="0" w:colLast="0"/>
      <w:bookmarkEnd w:id="44"/>
      <w:r w:rsidRPr="009E5CAB">
        <w:rPr>
          <w:rFonts w:ascii="Times New Roman" w:eastAsia="Times New Roman" w:hAnsi="Times New Roman" w:cs="Times New Roman"/>
          <w:sz w:val="24"/>
          <w:szCs w:val="24"/>
          <w:lang w:eastAsia="en-US"/>
        </w:rPr>
        <w:t>I/We have completed this form (s) accurately at the time of reply and it is agreed that all responses can be substantiated, if requested to do so, and that any inaccuracy in the information filled herein will lead to disqualification of the tenderer.</w:t>
      </w:r>
    </w:p>
    <w:p w14:paraId="63189E9B" w14:textId="77777777" w:rsidR="009E5CAB" w:rsidRPr="009E5CAB" w:rsidRDefault="009E5CAB" w:rsidP="009E5CAB">
      <w:pPr>
        <w:pBdr>
          <w:top w:val="nil"/>
          <w:left w:val="nil"/>
          <w:bottom w:val="nil"/>
          <w:right w:val="nil"/>
          <w:between w:val="nil"/>
        </w:pBdr>
        <w:tabs>
          <w:tab w:val="left" w:pos="1740"/>
        </w:tabs>
        <w:spacing w:after="360" w:line="276" w:lineRule="auto"/>
        <w:rPr>
          <w:rFonts w:ascii="Times New Roman" w:eastAsia="Times New Roman" w:hAnsi="Times New Roman" w:cs="Times New Roman"/>
          <w:sz w:val="24"/>
          <w:szCs w:val="24"/>
          <w:lang w:eastAsia="en-US"/>
        </w:rPr>
      </w:pPr>
      <w:r w:rsidRPr="009E5CAB">
        <w:rPr>
          <w:rFonts w:ascii="Times New Roman" w:eastAsia="Times New Roman" w:hAnsi="Times New Roman" w:cs="Times New Roman"/>
          <w:sz w:val="24"/>
          <w:szCs w:val="24"/>
          <w:lang w:eastAsia="en-US"/>
        </w:rPr>
        <w:t>For and behalf of: ……………………………………………………………………………</w:t>
      </w:r>
    </w:p>
    <w:p w14:paraId="42899007" w14:textId="77777777" w:rsidR="009E5CAB" w:rsidRPr="009E5CAB" w:rsidRDefault="009E5CAB" w:rsidP="009E5CAB">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lang w:eastAsia="en-US"/>
        </w:rPr>
      </w:pPr>
      <w:proofErr w:type="gramStart"/>
      <w:r w:rsidRPr="009E5CAB">
        <w:rPr>
          <w:rFonts w:ascii="Times New Roman" w:eastAsia="Times New Roman" w:hAnsi="Times New Roman" w:cs="Times New Roman"/>
          <w:sz w:val="24"/>
          <w:szCs w:val="24"/>
          <w:lang w:eastAsia="en-US"/>
        </w:rPr>
        <w:t>Name:…</w:t>
      </w:r>
      <w:proofErr w:type="gramEnd"/>
      <w:r w:rsidRPr="009E5CAB">
        <w:rPr>
          <w:rFonts w:ascii="Times New Roman" w:eastAsia="Times New Roman" w:hAnsi="Times New Roman" w:cs="Times New Roman"/>
          <w:sz w:val="24"/>
          <w:szCs w:val="24"/>
          <w:lang w:eastAsia="en-US"/>
        </w:rPr>
        <w:t>…………………………………………………………………………………….…………</w:t>
      </w:r>
    </w:p>
    <w:p w14:paraId="32672FB7" w14:textId="77777777" w:rsidR="009E5CAB" w:rsidRPr="009E5CAB" w:rsidRDefault="009E5CAB" w:rsidP="009E5CAB">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lang w:eastAsia="en-US"/>
        </w:rPr>
      </w:pPr>
      <w:bookmarkStart w:id="45" w:name="_heading=h.nmf14n" w:colFirst="0" w:colLast="0"/>
      <w:bookmarkEnd w:id="45"/>
      <w:r w:rsidRPr="009E5CAB">
        <w:rPr>
          <w:rFonts w:ascii="Times New Roman" w:eastAsia="Times New Roman" w:hAnsi="Times New Roman" w:cs="Times New Roman"/>
          <w:sz w:val="24"/>
          <w:szCs w:val="24"/>
          <w:lang w:eastAsia="en-US"/>
        </w:rPr>
        <w:t>Date: …………………………………………Signature: …………………………………………</w:t>
      </w:r>
    </w:p>
    <w:p w14:paraId="3B9E4AC9" w14:textId="77777777" w:rsidR="009E5CAB" w:rsidRPr="009E5CAB" w:rsidRDefault="009E5CAB" w:rsidP="009E5CAB">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lang w:eastAsia="en-US"/>
        </w:rPr>
      </w:pPr>
    </w:p>
    <w:p w14:paraId="42A7C98D" w14:textId="77777777" w:rsidR="009E5CAB" w:rsidRPr="009E5CAB" w:rsidRDefault="009E5CAB" w:rsidP="009E5CAB">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lang w:eastAsia="en-US"/>
        </w:rPr>
      </w:pPr>
    </w:p>
    <w:p w14:paraId="39EBF978" w14:textId="77777777" w:rsidR="009E5CAB" w:rsidRPr="009E5CAB" w:rsidRDefault="009E5CAB" w:rsidP="009E5CAB">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lang w:eastAsia="en-US"/>
        </w:rPr>
      </w:pPr>
    </w:p>
    <w:p w14:paraId="6B460093"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7790EB94"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0DAA876D"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621A2169"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1F80978E"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2342F755"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5B173C10"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256816E5"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254303F1"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16FB0999"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37ABEC47"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59943463"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p w14:paraId="25AA9694" w14:textId="77777777" w:rsidR="00732A5A" w:rsidRDefault="00C56127" w:rsidP="001A4A3D">
      <w:pPr>
        <w:pStyle w:val="Heading1"/>
        <w:numPr>
          <w:ilvl w:val="0"/>
          <w:numId w:val="0"/>
        </w:numPr>
        <w:spacing w:after="0" w:line="276" w:lineRule="auto"/>
        <w:ind w:left="360"/>
        <w:jc w:val="both"/>
        <w:rPr>
          <w:color w:val="000000"/>
          <w:sz w:val="24"/>
          <w:szCs w:val="24"/>
          <w:u w:val="single"/>
        </w:rPr>
      </w:pPr>
      <w:bookmarkStart w:id="46" w:name="_Toc190066180"/>
      <w:r>
        <w:rPr>
          <w:color w:val="000000"/>
          <w:sz w:val="24"/>
          <w:szCs w:val="24"/>
          <w:u w:val="single"/>
        </w:rPr>
        <w:t>ANNEXES</w:t>
      </w:r>
      <w:bookmarkEnd w:id="46"/>
    </w:p>
    <w:p w14:paraId="1C5F72BA" w14:textId="5F359B14" w:rsidR="00732A5A" w:rsidRDefault="00C56127">
      <w:pPr>
        <w:ind w:firstLine="27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Annex 1: User Requirement Specification </w:t>
      </w:r>
      <w:r w:rsidR="0092227B">
        <w:rPr>
          <w:rFonts w:ascii="Times New Roman" w:eastAsia="Times New Roman" w:hAnsi="Times New Roman" w:cs="Times New Roman"/>
          <w:sz w:val="24"/>
          <w:szCs w:val="24"/>
        </w:rPr>
        <w:t>(URS)</w:t>
      </w:r>
    </w:p>
    <w:bookmarkStart w:id="47" w:name="_MON_1800714002"/>
    <w:bookmarkEnd w:id="47"/>
    <w:p w14:paraId="14C0FD93" w14:textId="26E2A722" w:rsidR="00732A5A" w:rsidRDefault="000C3DA0">
      <w:pPr>
        <w:ind w:firstLine="270"/>
        <w:rPr>
          <w:rFonts w:ascii="Times New Roman" w:eastAsia="Times New Roman" w:hAnsi="Times New Roman" w:cs="Times New Roman"/>
          <w:b/>
          <w:sz w:val="24"/>
          <w:szCs w:val="24"/>
        </w:rPr>
      </w:pPr>
      <w:r>
        <w:rPr>
          <w:rFonts w:ascii="Times New Roman" w:eastAsia="Times New Roman" w:hAnsi="Times New Roman" w:cs="Times New Roman"/>
          <w:b/>
          <w:sz w:val="24"/>
          <w:szCs w:val="24"/>
        </w:rPr>
        <w:object w:dxaOrig="1506" w:dyaOrig="980" w14:anchorId="60328F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16" o:title=""/>
          </v:shape>
          <o:OLEObject Type="Embed" ProgID="Word.Document.12" ShapeID="_x0000_i1025" DrawAspect="Icon" ObjectID="_1807527996" r:id="rId17">
            <o:FieldCodes>\s</o:FieldCodes>
          </o:OLEObject>
        </w:object>
      </w:r>
    </w:p>
    <w:p w14:paraId="4ACCA620" w14:textId="77777777" w:rsidR="00732A5A" w:rsidRDefault="00732A5A">
      <w:pPr>
        <w:ind w:firstLine="270"/>
        <w:rPr>
          <w:rFonts w:ascii="Times New Roman" w:eastAsia="Times New Roman" w:hAnsi="Times New Roman" w:cs="Times New Roman"/>
          <w:b/>
          <w:sz w:val="24"/>
          <w:szCs w:val="24"/>
        </w:rPr>
      </w:pPr>
    </w:p>
    <w:p w14:paraId="280DFC88" w14:textId="77777777" w:rsidR="00732A5A" w:rsidRDefault="00C56127">
      <w:pPr>
        <w:ind w:firstLine="270"/>
        <w:rPr>
          <w:rFonts w:ascii="Times New Roman" w:eastAsia="Times New Roman" w:hAnsi="Times New Roman" w:cs="Times New Roman"/>
          <w:sz w:val="24"/>
          <w:szCs w:val="24"/>
        </w:rPr>
      </w:pPr>
      <w:r>
        <w:rPr>
          <w:rFonts w:ascii="Times New Roman" w:eastAsia="Times New Roman" w:hAnsi="Times New Roman" w:cs="Times New Roman"/>
          <w:sz w:val="24"/>
          <w:szCs w:val="24"/>
        </w:rPr>
        <w:t>Annex 2: As-built floor plan layouts and proposed work sketch designs for guidance</w:t>
      </w:r>
    </w:p>
    <w:p w14:paraId="3B9DBE41" w14:textId="63B97899" w:rsidR="00732A5A" w:rsidRDefault="00404D97">
      <w:pPr>
        <w:ind w:firstLine="270"/>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1506" w:dyaOrig="980" w14:anchorId="7EC1468C">
          <v:shape id="_x0000_i1026" type="#_x0000_t75" style="width:75.5pt;height:49pt" o:ole="">
            <v:imagedata r:id="rId18" o:title=""/>
          </v:shape>
          <o:OLEObject Type="Embed" ProgID="AcroExch.Document.DC" ShapeID="_x0000_i1026" DrawAspect="Icon" ObjectID="_1807527997" r:id="rId19"/>
        </w:object>
      </w:r>
    </w:p>
    <w:p w14:paraId="2D989D14" w14:textId="77777777" w:rsidR="00732A5A" w:rsidRDefault="00732A5A">
      <w:pPr>
        <w:ind w:firstLine="270"/>
        <w:rPr>
          <w:rFonts w:ascii="Times New Roman" w:eastAsia="Times New Roman" w:hAnsi="Times New Roman" w:cs="Times New Roman"/>
          <w:sz w:val="24"/>
          <w:szCs w:val="24"/>
        </w:rPr>
      </w:pPr>
    </w:p>
    <w:p w14:paraId="52CEDD75" w14:textId="77777777" w:rsidR="00732A5A" w:rsidRDefault="00C56127">
      <w:pPr>
        <w:ind w:firstLine="270"/>
        <w:rPr>
          <w:rFonts w:ascii="Times New Roman" w:eastAsia="Times New Roman" w:hAnsi="Times New Roman" w:cs="Times New Roman"/>
          <w:sz w:val="24"/>
          <w:szCs w:val="24"/>
        </w:rPr>
      </w:pPr>
      <w:bookmarkStart w:id="48" w:name="_heading=h.2dlolyb" w:colFirst="0" w:colLast="0"/>
      <w:bookmarkEnd w:id="48"/>
      <w:r>
        <w:rPr>
          <w:rFonts w:ascii="Times New Roman" w:eastAsia="Times New Roman" w:hAnsi="Times New Roman" w:cs="Times New Roman"/>
          <w:sz w:val="24"/>
          <w:szCs w:val="24"/>
        </w:rPr>
        <w:t xml:space="preserve">Annex 3: List of equipment </w:t>
      </w:r>
    </w:p>
    <w:p w14:paraId="6512BF7F" w14:textId="09591E59" w:rsidR="00732A5A" w:rsidRDefault="00404D97" w:rsidP="00404D97">
      <w:pPr>
        <w:pBdr>
          <w:top w:val="nil"/>
          <w:left w:val="nil"/>
          <w:bottom w:val="nil"/>
          <w:right w:val="nil"/>
          <w:between w:val="nil"/>
        </w:pBdr>
        <w:tabs>
          <w:tab w:val="left" w:pos="1740"/>
        </w:tabs>
        <w:spacing w:after="360" w:line="276" w:lineRule="auto"/>
        <w:ind w:left="27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object w:dxaOrig="1506" w:dyaOrig="980" w14:anchorId="5D5462A4">
          <v:shape id="_x0000_i1027" type="#_x0000_t75" style="width:75.5pt;height:49pt" o:ole="">
            <v:imagedata r:id="rId20" o:title=""/>
          </v:shape>
          <o:OLEObject Type="Embed" ProgID="Excel.Sheet.12" ShapeID="_x0000_i1027" DrawAspect="Icon" ObjectID="_1807527998" r:id="rId21"/>
        </w:object>
      </w:r>
    </w:p>
    <w:p w14:paraId="1B495DDB" w14:textId="77777777" w:rsidR="00732A5A" w:rsidRDefault="00732A5A">
      <w:pPr>
        <w:pBdr>
          <w:top w:val="nil"/>
          <w:left w:val="nil"/>
          <w:bottom w:val="nil"/>
          <w:right w:val="nil"/>
          <w:between w:val="nil"/>
        </w:pBdr>
        <w:tabs>
          <w:tab w:val="left" w:pos="1740"/>
        </w:tabs>
        <w:spacing w:after="360" w:line="276" w:lineRule="auto"/>
        <w:jc w:val="both"/>
        <w:rPr>
          <w:rFonts w:ascii="Times New Roman" w:eastAsia="Times New Roman" w:hAnsi="Times New Roman" w:cs="Times New Roman"/>
          <w:sz w:val="24"/>
          <w:szCs w:val="24"/>
        </w:rPr>
      </w:pPr>
    </w:p>
    <w:sectPr w:rsidR="00732A5A">
      <w:footerReference w:type="default" r:id="rId22"/>
      <w:pgSz w:w="12240" w:h="15840"/>
      <w:pgMar w:top="990" w:right="1183" w:bottom="156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B1A16A" w14:textId="77777777" w:rsidR="00EB3854" w:rsidRDefault="00EB3854">
      <w:r>
        <w:separator/>
      </w:r>
    </w:p>
  </w:endnote>
  <w:endnote w:type="continuationSeparator" w:id="0">
    <w:p w14:paraId="11B0E31A" w14:textId="77777777" w:rsidR="00EB3854" w:rsidRDefault="00EB38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embedRegular r:id="rId1" w:fontKey="{09FE302B-B832-4430-826C-A4A6E8DBEC7B}"/>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85DD955F-3640-473D-BD51-62A68D37FAE6}"/>
    <w:embedBold r:id="rId3" w:fontKey="{6041A50F-C386-4C2D-AB7E-6B2FEE1CDAA8}"/>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4" w:fontKey="{DAB0E31C-F282-40D1-827D-43E36537FE16}"/>
    <w:embedItalic r:id="rId5" w:fontKey="{FF29768C-B5D9-4AAA-9AF9-01BDAEB725DB}"/>
  </w:font>
  <w:font w:name="Helv 10pt">
    <w:charset w:val="00"/>
    <w:family w:val="roman"/>
    <w:pitch w:val="default"/>
  </w:font>
  <w:font w:name="Segoe UI">
    <w:panose1 w:val="020B0502040204020203"/>
    <w:charset w:val="00"/>
    <w:family w:val="swiss"/>
    <w:pitch w:val="variable"/>
    <w:sig w:usb0="E4002EFF" w:usb1="C000E47F" w:usb2="00000009" w:usb3="00000000" w:csb0="000001FF" w:csb1="00000000"/>
    <w:embedRegular r:id="rId6" w:fontKey="{68BF9146-B9FF-4E9E-B224-FD3992976971}"/>
  </w:font>
  <w:font w:name="Georgia">
    <w:panose1 w:val="02040502050405020303"/>
    <w:charset w:val="00"/>
    <w:family w:val="roman"/>
    <w:pitch w:val="variable"/>
    <w:sig w:usb0="00000287" w:usb1="00000000" w:usb2="00000000" w:usb3="00000000" w:csb0="0000009F" w:csb1="00000000"/>
    <w:embedRegular r:id="rId7" w:fontKey="{62B36A55-2A16-4289-B392-EEB99C63E829}"/>
    <w:embedItalic r:id="rId8" w:fontKey="{D86D1715-0C4E-44B1-9AAF-3819359FA1E9}"/>
  </w:font>
  <w:font w:name="Yu Mincho">
    <w:charset w:val="80"/>
    <w:family w:val="roman"/>
    <w:pitch w:val="variable"/>
    <w:sig w:usb0="800002E7" w:usb1="2AC7FCFF" w:usb2="00000012" w:usb3="00000000" w:csb0="0002009F" w:csb1="00000000"/>
  </w:font>
  <w:font w:name="Garamond">
    <w:panose1 w:val="02020404030301010803"/>
    <w:charset w:val="00"/>
    <w:family w:val="roman"/>
    <w:pitch w:val="variable"/>
    <w:sig w:usb0="00000287" w:usb1="00000000" w:usb2="00000000" w:usb3="00000000" w:csb0="0000009F" w:csb1="00000000"/>
    <w:embedRegular r:id="rId9" w:fontKey="{25A96575-85C6-4754-8EFB-C703DDCC97FC}"/>
    <w:embedBold r:id="rId10" w:fontKey="{B7D1290D-E031-4AFE-94CB-A4F7064995FA}"/>
  </w:font>
  <w:font w:name="Cambria Math">
    <w:panose1 w:val="02040503050406030204"/>
    <w:charset w:val="00"/>
    <w:family w:val="roman"/>
    <w:pitch w:val="variable"/>
    <w:sig w:usb0="E00006FF" w:usb1="420024FF" w:usb2="02000000" w:usb3="00000000" w:csb0="0000019F" w:csb1="00000000"/>
    <w:embedRegular r:id="rId11" w:fontKey="{D03EDAAD-782F-4568-A133-06BC1B9C0E3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025C8" w14:textId="77777777" w:rsidR="00EB3854" w:rsidRDefault="00EB3854">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25</w:t>
    </w:r>
    <w:r>
      <w:rPr>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D6F578" w14:textId="77777777" w:rsidR="00EB3854" w:rsidRDefault="00EB3854">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9955E73" w14:textId="77777777" w:rsidR="00EB3854" w:rsidRDefault="00EB3854">
      <w:r>
        <w:separator/>
      </w:r>
    </w:p>
  </w:footnote>
  <w:footnote w:type="continuationSeparator" w:id="0">
    <w:p w14:paraId="4FF3137C" w14:textId="77777777" w:rsidR="00EB3854" w:rsidRDefault="00EB38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9CC40F" w14:textId="77777777" w:rsidR="00EB3854" w:rsidRDefault="00EB385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402148"/>
    <w:multiLevelType w:val="multilevel"/>
    <w:tmpl w:val="18387F98"/>
    <w:lvl w:ilvl="0">
      <w:start w:val="1"/>
      <w:numFmt w:val="upperLetter"/>
      <w:lvlText w:val="%1."/>
      <w:lvlJc w:val="left"/>
      <w:pPr>
        <w:ind w:left="720" w:hanging="360"/>
      </w:pPr>
      <w:rPr>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5AF411C"/>
    <w:multiLevelType w:val="multilevel"/>
    <w:tmpl w:val="FFCA94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8B5400B"/>
    <w:multiLevelType w:val="multilevel"/>
    <w:tmpl w:val="4412BD86"/>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9FE7DE4"/>
    <w:multiLevelType w:val="multilevel"/>
    <w:tmpl w:val="C9B6F852"/>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 w15:restartNumberingAfterBreak="0">
    <w:nsid w:val="14901EF9"/>
    <w:multiLevelType w:val="multilevel"/>
    <w:tmpl w:val="B99C0C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59413BA"/>
    <w:multiLevelType w:val="multilevel"/>
    <w:tmpl w:val="195AE26A"/>
    <w:lvl w:ilvl="0">
      <w:start w:val="1"/>
      <w:numFmt w:val="lowerRoman"/>
      <w:lvlText w:val="%1."/>
      <w:lvlJc w:val="right"/>
      <w:pPr>
        <w:ind w:left="1150" w:hanging="360"/>
      </w:pPr>
    </w:lvl>
    <w:lvl w:ilvl="1">
      <w:start w:val="1"/>
      <w:numFmt w:val="lowerLetter"/>
      <w:lvlText w:val="%2."/>
      <w:lvlJc w:val="left"/>
      <w:pPr>
        <w:ind w:left="1870" w:hanging="360"/>
      </w:pPr>
    </w:lvl>
    <w:lvl w:ilvl="2">
      <w:start w:val="1"/>
      <w:numFmt w:val="lowerRoman"/>
      <w:lvlText w:val="%3."/>
      <w:lvlJc w:val="right"/>
      <w:pPr>
        <w:ind w:left="2590" w:hanging="180"/>
      </w:pPr>
    </w:lvl>
    <w:lvl w:ilvl="3">
      <w:start w:val="1"/>
      <w:numFmt w:val="decimal"/>
      <w:lvlText w:val="%4."/>
      <w:lvlJc w:val="left"/>
      <w:pPr>
        <w:ind w:left="3310" w:hanging="360"/>
      </w:pPr>
    </w:lvl>
    <w:lvl w:ilvl="4">
      <w:start w:val="1"/>
      <w:numFmt w:val="lowerLetter"/>
      <w:lvlText w:val="%5."/>
      <w:lvlJc w:val="left"/>
      <w:pPr>
        <w:ind w:left="4030" w:hanging="360"/>
      </w:pPr>
    </w:lvl>
    <w:lvl w:ilvl="5">
      <w:start w:val="1"/>
      <w:numFmt w:val="lowerRoman"/>
      <w:lvlText w:val="%6."/>
      <w:lvlJc w:val="right"/>
      <w:pPr>
        <w:ind w:left="4750" w:hanging="180"/>
      </w:pPr>
    </w:lvl>
    <w:lvl w:ilvl="6">
      <w:start w:val="1"/>
      <w:numFmt w:val="decimal"/>
      <w:lvlText w:val="%7."/>
      <w:lvlJc w:val="left"/>
      <w:pPr>
        <w:ind w:left="5470" w:hanging="360"/>
      </w:pPr>
    </w:lvl>
    <w:lvl w:ilvl="7">
      <w:start w:val="1"/>
      <w:numFmt w:val="lowerLetter"/>
      <w:lvlText w:val="%8."/>
      <w:lvlJc w:val="left"/>
      <w:pPr>
        <w:ind w:left="6190" w:hanging="360"/>
      </w:pPr>
    </w:lvl>
    <w:lvl w:ilvl="8">
      <w:start w:val="1"/>
      <w:numFmt w:val="lowerRoman"/>
      <w:lvlText w:val="%9."/>
      <w:lvlJc w:val="right"/>
      <w:pPr>
        <w:ind w:left="6910" w:hanging="180"/>
      </w:pPr>
    </w:lvl>
  </w:abstractNum>
  <w:abstractNum w:abstractNumId="6" w15:restartNumberingAfterBreak="0">
    <w:nsid w:val="166E3A1B"/>
    <w:multiLevelType w:val="multilevel"/>
    <w:tmpl w:val="DD5CC652"/>
    <w:lvl w:ilvl="0">
      <w:start w:val="4"/>
      <w:numFmt w:val="decimal"/>
      <w:lvlText w:val="%1"/>
      <w:lvlJc w:val="left"/>
      <w:pPr>
        <w:ind w:left="360" w:hanging="360"/>
      </w:pPr>
    </w:lvl>
    <w:lvl w:ilvl="1">
      <w:start w:val="1"/>
      <w:numFmt w:val="decimal"/>
      <w:lvlText w:val="%1.%2"/>
      <w:lvlJc w:val="left"/>
      <w:pPr>
        <w:ind w:left="360" w:hanging="360"/>
      </w:pPr>
      <w:rPr>
        <w:b w:val="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7" w15:restartNumberingAfterBreak="0">
    <w:nsid w:val="1C883327"/>
    <w:multiLevelType w:val="multilevel"/>
    <w:tmpl w:val="158E4C26"/>
    <w:lvl w:ilvl="0">
      <w:start w:val="1"/>
      <w:numFmt w:val="decimal"/>
      <w:lvlText w:val="3.%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F02372D"/>
    <w:multiLevelType w:val="multilevel"/>
    <w:tmpl w:val="10D2A6F6"/>
    <w:lvl w:ilvl="0">
      <w:start w:val="1"/>
      <w:numFmt w:val="upperRoman"/>
      <w:lvlText w:val="%1."/>
      <w:lvlJc w:val="right"/>
      <w:pPr>
        <w:ind w:left="720" w:hanging="360"/>
      </w:pPr>
      <w:rPr>
        <w:b w:val="0"/>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22F96F17"/>
    <w:multiLevelType w:val="multilevel"/>
    <w:tmpl w:val="0B808D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0" w15:restartNumberingAfterBreak="0">
    <w:nsid w:val="24E0663E"/>
    <w:multiLevelType w:val="multilevel"/>
    <w:tmpl w:val="58DC51B0"/>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1" w15:restartNumberingAfterBreak="0">
    <w:nsid w:val="2BA81257"/>
    <w:multiLevelType w:val="multilevel"/>
    <w:tmpl w:val="9F40C69E"/>
    <w:lvl w:ilvl="0">
      <w:start w:val="1"/>
      <w:numFmt w:val="lowerRoman"/>
      <w:lvlText w:val="%1."/>
      <w:lvlJc w:val="right"/>
      <w:pPr>
        <w:ind w:left="720" w:hanging="72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1">
      <w:start w:val="1"/>
      <w:numFmt w:val="lowerLetter"/>
      <w:lvlText w:val="%2."/>
      <w:lvlJc w:val="left"/>
      <w:pPr>
        <w:ind w:left="1440" w:hanging="144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2">
      <w:start w:val="1"/>
      <w:numFmt w:val="lowerRoman"/>
      <w:lvlText w:val="%3."/>
      <w:lvlJc w:val="right"/>
      <w:pPr>
        <w:ind w:left="2160" w:hanging="216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3">
      <w:start w:val="1"/>
      <w:numFmt w:val="decimal"/>
      <w:lvlText w:val="%4."/>
      <w:lvlJc w:val="left"/>
      <w:pPr>
        <w:ind w:left="2880" w:hanging="288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4">
      <w:start w:val="1"/>
      <w:numFmt w:val="lowerLetter"/>
      <w:lvlText w:val="%5."/>
      <w:lvlJc w:val="left"/>
      <w:pPr>
        <w:ind w:left="3600" w:hanging="360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5">
      <w:start w:val="1"/>
      <w:numFmt w:val="lowerRoman"/>
      <w:lvlText w:val="%6."/>
      <w:lvlJc w:val="right"/>
      <w:pPr>
        <w:ind w:left="4320" w:hanging="432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6">
      <w:start w:val="1"/>
      <w:numFmt w:val="decimal"/>
      <w:lvlText w:val="%7."/>
      <w:lvlJc w:val="left"/>
      <w:pPr>
        <w:ind w:left="5040" w:hanging="504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7">
      <w:start w:val="1"/>
      <w:numFmt w:val="lowerLetter"/>
      <w:lvlText w:val="%8."/>
      <w:lvlJc w:val="left"/>
      <w:pPr>
        <w:ind w:left="5760" w:hanging="576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8">
      <w:start w:val="1"/>
      <w:numFmt w:val="lowerRoman"/>
      <w:lvlText w:val="%9."/>
      <w:lvlJc w:val="right"/>
      <w:pPr>
        <w:ind w:left="6480" w:hanging="6480"/>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abstractNum>
  <w:abstractNum w:abstractNumId="12" w15:restartNumberingAfterBreak="0">
    <w:nsid w:val="2D640B7B"/>
    <w:multiLevelType w:val="multilevel"/>
    <w:tmpl w:val="1AC66C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30963591"/>
    <w:multiLevelType w:val="multilevel"/>
    <w:tmpl w:val="644EA3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41CB485A"/>
    <w:multiLevelType w:val="multilevel"/>
    <w:tmpl w:val="CB9A7554"/>
    <w:lvl w:ilvl="0">
      <w:start w:val="1"/>
      <w:numFmt w:val="lowerRoman"/>
      <w:lvlText w:val="%1."/>
      <w:lvlJc w:val="right"/>
      <w:pPr>
        <w:ind w:left="1141" w:hanging="360"/>
      </w:pPr>
    </w:lvl>
    <w:lvl w:ilvl="1">
      <w:start w:val="1"/>
      <w:numFmt w:val="bullet"/>
      <w:lvlText w:val="o"/>
      <w:lvlJc w:val="left"/>
      <w:pPr>
        <w:ind w:left="1861" w:hanging="360"/>
      </w:pPr>
      <w:rPr>
        <w:rFonts w:ascii="Courier New" w:eastAsia="Courier New" w:hAnsi="Courier New" w:cs="Courier New"/>
      </w:rPr>
    </w:lvl>
    <w:lvl w:ilvl="2">
      <w:start w:val="1"/>
      <w:numFmt w:val="bullet"/>
      <w:lvlText w:val="▪"/>
      <w:lvlJc w:val="left"/>
      <w:pPr>
        <w:ind w:left="2581" w:hanging="360"/>
      </w:pPr>
      <w:rPr>
        <w:rFonts w:ascii="Noto Sans Symbols" w:eastAsia="Noto Sans Symbols" w:hAnsi="Noto Sans Symbols" w:cs="Noto Sans Symbols"/>
      </w:rPr>
    </w:lvl>
    <w:lvl w:ilvl="3">
      <w:start w:val="1"/>
      <w:numFmt w:val="bullet"/>
      <w:lvlText w:val="●"/>
      <w:lvlJc w:val="left"/>
      <w:pPr>
        <w:ind w:left="3301" w:hanging="360"/>
      </w:pPr>
      <w:rPr>
        <w:rFonts w:ascii="Noto Sans Symbols" w:eastAsia="Noto Sans Symbols" w:hAnsi="Noto Sans Symbols" w:cs="Noto Sans Symbols"/>
      </w:rPr>
    </w:lvl>
    <w:lvl w:ilvl="4">
      <w:start w:val="1"/>
      <w:numFmt w:val="bullet"/>
      <w:lvlText w:val="o"/>
      <w:lvlJc w:val="left"/>
      <w:pPr>
        <w:ind w:left="4021" w:hanging="360"/>
      </w:pPr>
      <w:rPr>
        <w:rFonts w:ascii="Courier New" w:eastAsia="Courier New" w:hAnsi="Courier New" w:cs="Courier New"/>
      </w:rPr>
    </w:lvl>
    <w:lvl w:ilvl="5">
      <w:start w:val="1"/>
      <w:numFmt w:val="bullet"/>
      <w:lvlText w:val="▪"/>
      <w:lvlJc w:val="left"/>
      <w:pPr>
        <w:ind w:left="4741" w:hanging="360"/>
      </w:pPr>
      <w:rPr>
        <w:rFonts w:ascii="Noto Sans Symbols" w:eastAsia="Noto Sans Symbols" w:hAnsi="Noto Sans Symbols" w:cs="Noto Sans Symbols"/>
      </w:rPr>
    </w:lvl>
    <w:lvl w:ilvl="6">
      <w:start w:val="1"/>
      <w:numFmt w:val="bullet"/>
      <w:lvlText w:val="●"/>
      <w:lvlJc w:val="left"/>
      <w:pPr>
        <w:ind w:left="5461" w:hanging="360"/>
      </w:pPr>
      <w:rPr>
        <w:rFonts w:ascii="Noto Sans Symbols" w:eastAsia="Noto Sans Symbols" w:hAnsi="Noto Sans Symbols" w:cs="Noto Sans Symbols"/>
      </w:rPr>
    </w:lvl>
    <w:lvl w:ilvl="7">
      <w:start w:val="1"/>
      <w:numFmt w:val="bullet"/>
      <w:lvlText w:val="o"/>
      <w:lvlJc w:val="left"/>
      <w:pPr>
        <w:ind w:left="6181" w:hanging="360"/>
      </w:pPr>
      <w:rPr>
        <w:rFonts w:ascii="Courier New" w:eastAsia="Courier New" w:hAnsi="Courier New" w:cs="Courier New"/>
      </w:rPr>
    </w:lvl>
    <w:lvl w:ilvl="8">
      <w:start w:val="1"/>
      <w:numFmt w:val="bullet"/>
      <w:lvlText w:val="▪"/>
      <w:lvlJc w:val="left"/>
      <w:pPr>
        <w:ind w:left="6901" w:hanging="360"/>
      </w:pPr>
      <w:rPr>
        <w:rFonts w:ascii="Noto Sans Symbols" w:eastAsia="Noto Sans Symbols" w:hAnsi="Noto Sans Symbols" w:cs="Noto Sans Symbols"/>
      </w:rPr>
    </w:lvl>
  </w:abstractNum>
  <w:abstractNum w:abstractNumId="15" w15:restartNumberingAfterBreak="0">
    <w:nsid w:val="43415196"/>
    <w:multiLevelType w:val="multilevel"/>
    <w:tmpl w:val="6E6EF0EA"/>
    <w:lvl w:ilvl="0">
      <w:start w:val="1"/>
      <w:numFmt w:val="lowerRoman"/>
      <w:lvlText w:val="%1."/>
      <w:lvlJc w:val="right"/>
      <w:pPr>
        <w:ind w:left="946" w:hanging="360"/>
      </w:pPr>
    </w:lvl>
    <w:lvl w:ilvl="1">
      <w:start w:val="1"/>
      <w:numFmt w:val="lowerLetter"/>
      <w:lvlText w:val="%2."/>
      <w:lvlJc w:val="left"/>
      <w:pPr>
        <w:ind w:left="1666" w:hanging="360"/>
      </w:pPr>
    </w:lvl>
    <w:lvl w:ilvl="2">
      <w:start w:val="1"/>
      <w:numFmt w:val="lowerRoman"/>
      <w:lvlText w:val="%3."/>
      <w:lvlJc w:val="right"/>
      <w:pPr>
        <w:ind w:left="2386" w:hanging="180"/>
      </w:pPr>
    </w:lvl>
    <w:lvl w:ilvl="3">
      <w:start w:val="1"/>
      <w:numFmt w:val="decimal"/>
      <w:lvlText w:val="%4."/>
      <w:lvlJc w:val="left"/>
      <w:pPr>
        <w:ind w:left="3106" w:hanging="360"/>
      </w:pPr>
    </w:lvl>
    <w:lvl w:ilvl="4">
      <w:start w:val="1"/>
      <w:numFmt w:val="lowerLetter"/>
      <w:lvlText w:val="%5."/>
      <w:lvlJc w:val="left"/>
      <w:pPr>
        <w:ind w:left="3826" w:hanging="360"/>
      </w:pPr>
    </w:lvl>
    <w:lvl w:ilvl="5">
      <w:start w:val="1"/>
      <w:numFmt w:val="lowerRoman"/>
      <w:lvlText w:val="%6."/>
      <w:lvlJc w:val="right"/>
      <w:pPr>
        <w:ind w:left="4546" w:hanging="180"/>
      </w:pPr>
    </w:lvl>
    <w:lvl w:ilvl="6">
      <w:start w:val="1"/>
      <w:numFmt w:val="decimal"/>
      <w:lvlText w:val="%7."/>
      <w:lvlJc w:val="left"/>
      <w:pPr>
        <w:ind w:left="5266" w:hanging="360"/>
      </w:pPr>
    </w:lvl>
    <w:lvl w:ilvl="7">
      <w:start w:val="1"/>
      <w:numFmt w:val="lowerLetter"/>
      <w:lvlText w:val="%8."/>
      <w:lvlJc w:val="left"/>
      <w:pPr>
        <w:ind w:left="5986" w:hanging="360"/>
      </w:pPr>
    </w:lvl>
    <w:lvl w:ilvl="8">
      <w:start w:val="1"/>
      <w:numFmt w:val="lowerRoman"/>
      <w:lvlText w:val="%9."/>
      <w:lvlJc w:val="right"/>
      <w:pPr>
        <w:ind w:left="6706" w:hanging="180"/>
      </w:pPr>
    </w:lvl>
  </w:abstractNum>
  <w:abstractNum w:abstractNumId="16" w15:restartNumberingAfterBreak="0">
    <w:nsid w:val="4BBB165C"/>
    <w:multiLevelType w:val="multilevel"/>
    <w:tmpl w:val="DA9AE720"/>
    <w:lvl w:ilvl="0">
      <w:start w:val="1"/>
      <w:numFmt w:val="decimal"/>
      <w:lvlText w:val="%1."/>
      <w:lvlJc w:val="left"/>
      <w:pPr>
        <w:ind w:left="502" w:hanging="502"/>
      </w:pPr>
      <w:rPr>
        <w:rFonts w:ascii="Times New Roman" w:eastAsia="Times New Roman" w:hAnsi="Times New Roman" w:cs="Times New Roman"/>
        <w:b w:val="0"/>
        <w:i w:val="0"/>
        <w:smallCaps w:val="0"/>
        <w:strike w:val="0"/>
        <w:color w:val="000000"/>
        <w:sz w:val="22"/>
        <w:szCs w:val="22"/>
        <w:u w:val="none"/>
        <w:shd w:val="clear" w:color="auto" w:fill="auto"/>
        <w:vertAlign w:val="baseline"/>
      </w:rPr>
    </w:lvl>
    <w:lvl w:ilvl="1">
      <w:start w:val="1"/>
      <w:numFmt w:val="lowerLetter"/>
      <w:lvlText w:val="%2."/>
      <w:lvlJc w:val="left"/>
      <w:pPr>
        <w:ind w:left="2008" w:hanging="200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2">
      <w:start w:val="1"/>
      <w:numFmt w:val="lowerRoman"/>
      <w:lvlText w:val="%3."/>
      <w:lvlJc w:val="right"/>
      <w:pPr>
        <w:ind w:left="2728" w:hanging="272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3">
      <w:start w:val="1"/>
      <w:numFmt w:val="decimal"/>
      <w:lvlText w:val="%4."/>
      <w:lvlJc w:val="left"/>
      <w:pPr>
        <w:ind w:left="3448" w:hanging="3448"/>
      </w:pPr>
      <w:rPr>
        <w:rFonts w:ascii="Times New Roman" w:eastAsia="Times New Roman" w:hAnsi="Times New Roman" w:cs="Times New Roman"/>
        <w:b/>
        <w:i w:val="0"/>
        <w:smallCaps w:val="0"/>
        <w:strike w:val="0"/>
        <w:color w:val="000000"/>
        <w:sz w:val="22"/>
        <w:szCs w:val="22"/>
        <w:u w:val="none"/>
        <w:shd w:val="clear" w:color="auto" w:fill="auto"/>
        <w:vertAlign w:val="baseline"/>
      </w:rPr>
    </w:lvl>
    <w:lvl w:ilvl="4">
      <w:start w:val="1"/>
      <w:numFmt w:val="lowerLetter"/>
      <w:lvlText w:val="%5."/>
      <w:lvlJc w:val="left"/>
      <w:pPr>
        <w:ind w:left="4168" w:hanging="416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5">
      <w:start w:val="1"/>
      <w:numFmt w:val="lowerRoman"/>
      <w:lvlText w:val="%6."/>
      <w:lvlJc w:val="right"/>
      <w:pPr>
        <w:ind w:left="4888" w:hanging="488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6">
      <w:start w:val="1"/>
      <w:numFmt w:val="decimal"/>
      <w:lvlText w:val="%7."/>
      <w:lvlJc w:val="left"/>
      <w:pPr>
        <w:ind w:left="5608" w:hanging="560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7">
      <w:start w:val="1"/>
      <w:numFmt w:val="lowerLetter"/>
      <w:lvlText w:val="%8."/>
      <w:lvlJc w:val="left"/>
      <w:pPr>
        <w:ind w:left="6328" w:hanging="632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lvl w:ilvl="8">
      <w:start w:val="1"/>
      <w:numFmt w:val="lowerRoman"/>
      <w:lvlText w:val="%9."/>
      <w:lvlJc w:val="right"/>
      <w:pPr>
        <w:ind w:left="7048" w:hanging="7048"/>
      </w:pPr>
      <w:rPr>
        <w:rFonts w:ascii="Times New Roman" w:eastAsia="Times New Roman" w:hAnsi="Times New Roman" w:cs="Times New Roman"/>
        <w:b w:val="0"/>
        <w:i w:val="0"/>
        <w:smallCaps w:val="0"/>
        <w:strike w:val="0"/>
        <w:color w:val="000000"/>
        <w:sz w:val="20"/>
        <w:szCs w:val="20"/>
        <w:u w:val="none"/>
        <w:shd w:val="clear" w:color="auto" w:fill="auto"/>
        <w:vertAlign w:val="baseline"/>
      </w:rPr>
    </w:lvl>
  </w:abstractNum>
  <w:abstractNum w:abstractNumId="17" w15:restartNumberingAfterBreak="0">
    <w:nsid w:val="4CA76F2F"/>
    <w:multiLevelType w:val="multilevel"/>
    <w:tmpl w:val="3E187B68"/>
    <w:lvl w:ilvl="0">
      <w:start w:val="5"/>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rPr>
        <w:b w:val="0"/>
      </w:r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8" w15:restartNumberingAfterBreak="0">
    <w:nsid w:val="4E571422"/>
    <w:multiLevelType w:val="multilevel"/>
    <w:tmpl w:val="20360F16"/>
    <w:lvl w:ilvl="0">
      <w:start w:val="1"/>
      <w:numFmt w:val="lowerRoman"/>
      <w:lvlText w:val="%1."/>
      <w:lvlJc w:val="right"/>
      <w:pPr>
        <w:ind w:left="1141" w:hanging="360"/>
      </w:pPr>
    </w:lvl>
    <w:lvl w:ilvl="1">
      <w:start w:val="1"/>
      <w:numFmt w:val="bullet"/>
      <w:lvlText w:val="o"/>
      <w:lvlJc w:val="left"/>
      <w:pPr>
        <w:ind w:left="1861" w:hanging="360"/>
      </w:pPr>
      <w:rPr>
        <w:rFonts w:ascii="Courier New" w:eastAsia="Courier New" w:hAnsi="Courier New" w:cs="Courier New"/>
      </w:rPr>
    </w:lvl>
    <w:lvl w:ilvl="2">
      <w:start w:val="1"/>
      <w:numFmt w:val="bullet"/>
      <w:lvlText w:val="▪"/>
      <w:lvlJc w:val="left"/>
      <w:pPr>
        <w:ind w:left="2581" w:hanging="360"/>
      </w:pPr>
      <w:rPr>
        <w:rFonts w:ascii="Noto Sans Symbols" w:eastAsia="Noto Sans Symbols" w:hAnsi="Noto Sans Symbols" w:cs="Noto Sans Symbols"/>
      </w:rPr>
    </w:lvl>
    <w:lvl w:ilvl="3">
      <w:start w:val="1"/>
      <w:numFmt w:val="bullet"/>
      <w:lvlText w:val="●"/>
      <w:lvlJc w:val="left"/>
      <w:pPr>
        <w:ind w:left="3301" w:hanging="360"/>
      </w:pPr>
      <w:rPr>
        <w:rFonts w:ascii="Noto Sans Symbols" w:eastAsia="Noto Sans Symbols" w:hAnsi="Noto Sans Symbols" w:cs="Noto Sans Symbols"/>
      </w:rPr>
    </w:lvl>
    <w:lvl w:ilvl="4">
      <w:start w:val="1"/>
      <w:numFmt w:val="bullet"/>
      <w:lvlText w:val="o"/>
      <w:lvlJc w:val="left"/>
      <w:pPr>
        <w:ind w:left="4021" w:hanging="360"/>
      </w:pPr>
      <w:rPr>
        <w:rFonts w:ascii="Courier New" w:eastAsia="Courier New" w:hAnsi="Courier New" w:cs="Courier New"/>
      </w:rPr>
    </w:lvl>
    <w:lvl w:ilvl="5">
      <w:start w:val="1"/>
      <w:numFmt w:val="bullet"/>
      <w:lvlText w:val="▪"/>
      <w:lvlJc w:val="left"/>
      <w:pPr>
        <w:ind w:left="4741" w:hanging="360"/>
      </w:pPr>
      <w:rPr>
        <w:rFonts w:ascii="Noto Sans Symbols" w:eastAsia="Noto Sans Symbols" w:hAnsi="Noto Sans Symbols" w:cs="Noto Sans Symbols"/>
      </w:rPr>
    </w:lvl>
    <w:lvl w:ilvl="6">
      <w:start w:val="1"/>
      <w:numFmt w:val="bullet"/>
      <w:lvlText w:val="●"/>
      <w:lvlJc w:val="left"/>
      <w:pPr>
        <w:ind w:left="5461" w:hanging="360"/>
      </w:pPr>
      <w:rPr>
        <w:rFonts w:ascii="Noto Sans Symbols" w:eastAsia="Noto Sans Symbols" w:hAnsi="Noto Sans Symbols" w:cs="Noto Sans Symbols"/>
      </w:rPr>
    </w:lvl>
    <w:lvl w:ilvl="7">
      <w:start w:val="1"/>
      <w:numFmt w:val="bullet"/>
      <w:lvlText w:val="o"/>
      <w:lvlJc w:val="left"/>
      <w:pPr>
        <w:ind w:left="6181" w:hanging="360"/>
      </w:pPr>
      <w:rPr>
        <w:rFonts w:ascii="Courier New" w:eastAsia="Courier New" w:hAnsi="Courier New" w:cs="Courier New"/>
      </w:rPr>
    </w:lvl>
    <w:lvl w:ilvl="8">
      <w:start w:val="1"/>
      <w:numFmt w:val="bullet"/>
      <w:lvlText w:val="▪"/>
      <w:lvlJc w:val="left"/>
      <w:pPr>
        <w:ind w:left="6901" w:hanging="360"/>
      </w:pPr>
      <w:rPr>
        <w:rFonts w:ascii="Noto Sans Symbols" w:eastAsia="Noto Sans Symbols" w:hAnsi="Noto Sans Symbols" w:cs="Noto Sans Symbols"/>
      </w:rPr>
    </w:lvl>
  </w:abstractNum>
  <w:abstractNum w:abstractNumId="19" w15:restartNumberingAfterBreak="0">
    <w:nsid w:val="4F012EB9"/>
    <w:multiLevelType w:val="multilevel"/>
    <w:tmpl w:val="47840528"/>
    <w:lvl w:ilvl="0">
      <w:start w:val="1"/>
      <w:numFmt w:val="lowerLetter"/>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0311CC2"/>
    <w:multiLevelType w:val="multilevel"/>
    <w:tmpl w:val="E7D8E9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562469CE"/>
    <w:multiLevelType w:val="multilevel"/>
    <w:tmpl w:val="93161FF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5B755BA7"/>
    <w:multiLevelType w:val="multilevel"/>
    <w:tmpl w:val="C84A5C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C0E59CB"/>
    <w:multiLevelType w:val="multilevel"/>
    <w:tmpl w:val="FE7EC3AC"/>
    <w:lvl w:ilvl="0">
      <w:start w:val="1"/>
      <w:numFmt w:val="upperLetter"/>
      <w:pStyle w:val="Heading1"/>
      <w:lvlText w:val="%1."/>
      <w:lvlJc w:val="left"/>
      <w:pPr>
        <w:ind w:left="1440" w:hanging="360"/>
      </w:pPr>
      <w:rPr>
        <w:rFonts w:ascii="Noto Sans Symbols" w:eastAsia="Noto Sans Symbols" w:hAnsi="Noto Sans Symbols" w:cs="Noto Sans Symbols"/>
      </w:rPr>
    </w:lvl>
    <w:lvl w:ilvl="1">
      <w:start w:val="1"/>
      <w:numFmt w:val="lowerLetter"/>
      <w:pStyle w:val="Heading2"/>
      <w:lvlText w:val="%2."/>
      <w:lvlJc w:val="left"/>
      <w:pPr>
        <w:ind w:left="2160" w:hanging="360"/>
      </w:pPr>
      <w:rPr>
        <w:rFonts w:ascii="Courier New" w:eastAsia="Courier New" w:hAnsi="Courier New" w:cs="Courier New"/>
      </w:rPr>
    </w:lvl>
    <w:lvl w:ilvl="2">
      <w:start w:val="1"/>
      <w:numFmt w:val="lowerRoman"/>
      <w:pStyle w:val="Heading3"/>
      <w:lvlText w:val="%3."/>
      <w:lvlJc w:val="right"/>
      <w:pPr>
        <w:ind w:left="2880" w:hanging="360"/>
      </w:pPr>
      <w:rPr>
        <w:rFonts w:ascii="Noto Sans Symbols" w:eastAsia="Noto Sans Symbols" w:hAnsi="Noto Sans Symbols" w:cs="Noto Sans Symbols"/>
      </w:rPr>
    </w:lvl>
    <w:lvl w:ilvl="3">
      <w:start w:val="1"/>
      <w:numFmt w:val="decimal"/>
      <w:pStyle w:val="Heading4"/>
      <w:lvlText w:val="%4."/>
      <w:lvlJc w:val="left"/>
      <w:pPr>
        <w:ind w:left="3600" w:hanging="360"/>
      </w:pPr>
      <w:rPr>
        <w:rFonts w:ascii="Noto Sans Symbols" w:eastAsia="Noto Sans Symbols" w:hAnsi="Noto Sans Symbols" w:cs="Noto Sans Symbols"/>
      </w:rPr>
    </w:lvl>
    <w:lvl w:ilvl="4">
      <w:start w:val="1"/>
      <w:numFmt w:val="lowerLetter"/>
      <w:pStyle w:val="Heading5"/>
      <w:lvlText w:val="%5."/>
      <w:lvlJc w:val="left"/>
      <w:pPr>
        <w:ind w:left="4320" w:hanging="360"/>
      </w:pPr>
      <w:rPr>
        <w:rFonts w:ascii="Courier New" w:eastAsia="Courier New" w:hAnsi="Courier New" w:cs="Courier New"/>
      </w:rPr>
    </w:lvl>
    <w:lvl w:ilvl="5">
      <w:start w:val="1"/>
      <w:numFmt w:val="lowerRoman"/>
      <w:pStyle w:val="Heading6"/>
      <w:lvlText w:val="%6."/>
      <w:lvlJc w:val="right"/>
      <w:pPr>
        <w:ind w:left="5040" w:hanging="360"/>
      </w:pPr>
      <w:rPr>
        <w:rFonts w:ascii="Noto Sans Symbols" w:eastAsia="Noto Sans Symbols" w:hAnsi="Noto Sans Symbols" w:cs="Noto Sans Symbols"/>
      </w:rPr>
    </w:lvl>
    <w:lvl w:ilvl="6">
      <w:start w:val="1"/>
      <w:numFmt w:val="decimal"/>
      <w:pStyle w:val="Heading7"/>
      <w:lvlText w:val="%7."/>
      <w:lvlJc w:val="left"/>
      <w:pPr>
        <w:ind w:left="5760" w:hanging="360"/>
      </w:pPr>
      <w:rPr>
        <w:rFonts w:ascii="Noto Sans Symbols" w:eastAsia="Noto Sans Symbols" w:hAnsi="Noto Sans Symbols" w:cs="Noto Sans Symbols"/>
      </w:rPr>
    </w:lvl>
    <w:lvl w:ilvl="7">
      <w:start w:val="1"/>
      <w:numFmt w:val="lowerLetter"/>
      <w:pStyle w:val="Heading8"/>
      <w:lvlText w:val="%8."/>
      <w:lvlJc w:val="left"/>
      <w:pPr>
        <w:ind w:left="6480" w:hanging="360"/>
      </w:pPr>
      <w:rPr>
        <w:rFonts w:ascii="Courier New" w:eastAsia="Courier New" w:hAnsi="Courier New" w:cs="Courier New"/>
      </w:rPr>
    </w:lvl>
    <w:lvl w:ilvl="8">
      <w:start w:val="1"/>
      <w:numFmt w:val="lowerRoman"/>
      <w:pStyle w:val="Heading9"/>
      <w:lvlText w:val="%9."/>
      <w:lvlJc w:val="right"/>
      <w:pPr>
        <w:ind w:left="7200" w:hanging="360"/>
      </w:pPr>
      <w:rPr>
        <w:rFonts w:ascii="Noto Sans Symbols" w:eastAsia="Noto Sans Symbols" w:hAnsi="Noto Sans Symbols" w:cs="Noto Sans Symbols"/>
      </w:rPr>
    </w:lvl>
  </w:abstractNum>
  <w:abstractNum w:abstractNumId="24" w15:restartNumberingAfterBreak="0">
    <w:nsid w:val="5DFA1C0D"/>
    <w:multiLevelType w:val="multilevel"/>
    <w:tmpl w:val="ACD01692"/>
    <w:lvl w:ilvl="0">
      <w:start w:val="1"/>
      <w:numFmt w:val="decimal"/>
      <w:lvlText w:val="%1."/>
      <w:lvlJc w:val="left"/>
      <w:pPr>
        <w:ind w:left="720" w:hanging="360"/>
      </w:pPr>
      <w:rPr>
        <w:b w:val="0"/>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5" w15:restartNumberingAfterBreak="0">
    <w:nsid w:val="5F3F3D92"/>
    <w:multiLevelType w:val="multilevel"/>
    <w:tmpl w:val="710A0A34"/>
    <w:lvl w:ilvl="0">
      <w:start w:val="1"/>
      <w:numFmt w:val="decimal"/>
      <w:pStyle w:val="Heading1"/>
      <w:lvlText w:val="%1."/>
      <w:lvlJc w:val="left"/>
      <w:pPr>
        <w:ind w:left="720" w:hanging="360"/>
      </w:pPr>
    </w:lvl>
    <w:lvl w:ilvl="1">
      <w:start w:val="1"/>
      <w:numFmt w:val="lowerLetter"/>
      <w:pStyle w:val="Heading2"/>
      <w:lvlText w:val="%2."/>
      <w:lvlJc w:val="left"/>
      <w:pPr>
        <w:ind w:left="1440" w:hanging="360"/>
      </w:pPr>
    </w:lvl>
    <w:lvl w:ilvl="2">
      <w:start w:val="1"/>
      <w:numFmt w:val="lowerRoman"/>
      <w:pStyle w:val="Heading3"/>
      <w:lvlText w:val="%3."/>
      <w:lvlJc w:val="right"/>
      <w:pPr>
        <w:ind w:left="2160" w:hanging="180"/>
      </w:pPr>
    </w:lvl>
    <w:lvl w:ilvl="3">
      <w:start w:val="1"/>
      <w:numFmt w:val="decimal"/>
      <w:pStyle w:val="Heading4"/>
      <w:lvlText w:val="%4."/>
      <w:lvlJc w:val="left"/>
      <w:pPr>
        <w:ind w:left="2880" w:hanging="360"/>
      </w:pPr>
    </w:lvl>
    <w:lvl w:ilvl="4">
      <w:start w:val="1"/>
      <w:numFmt w:val="lowerLetter"/>
      <w:pStyle w:val="Heading5"/>
      <w:lvlText w:val="%5."/>
      <w:lvlJc w:val="left"/>
      <w:pPr>
        <w:ind w:left="3600" w:hanging="360"/>
      </w:pPr>
    </w:lvl>
    <w:lvl w:ilvl="5">
      <w:start w:val="1"/>
      <w:numFmt w:val="lowerRoman"/>
      <w:pStyle w:val="Heading6"/>
      <w:lvlText w:val="%6."/>
      <w:lvlJc w:val="right"/>
      <w:pPr>
        <w:ind w:left="4320" w:hanging="180"/>
      </w:pPr>
    </w:lvl>
    <w:lvl w:ilvl="6">
      <w:start w:val="1"/>
      <w:numFmt w:val="decimal"/>
      <w:pStyle w:val="Heading7"/>
      <w:lvlText w:val="%7."/>
      <w:lvlJc w:val="left"/>
      <w:pPr>
        <w:ind w:left="5040" w:hanging="360"/>
      </w:pPr>
    </w:lvl>
    <w:lvl w:ilvl="7">
      <w:start w:val="1"/>
      <w:numFmt w:val="lowerLetter"/>
      <w:pStyle w:val="Heading8"/>
      <w:lvlText w:val="%8."/>
      <w:lvlJc w:val="left"/>
      <w:pPr>
        <w:ind w:left="5760" w:hanging="360"/>
      </w:pPr>
    </w:lvl>
    <w:lvl w:ilvl="8">
      <w:start w:val="1"/>
      <w:numFmt w:val="lowerRoman"/>
      <w:pStyle w:val="Heading9"/>
      <w:lvlText w:val="%9."/>
      <w:lvlJc w:val="right"/>
      <w:pPr>
        <w:ind w:left="6480" w:hanging="180"/>
      </w:pPr>
    </w:lvl>
  </w:abstractNum>
  <w:abstractNum w:abstractNumId="26" w15:restartNumberingAfterBreak="0">
    <w:nsid w:val="62D8367B"/>
    <w:multiLevelType w:val="multilevel"/>
    <w:tmpl w:val="A05C935C"/>
    <w:lvl w:ilvl="0">
      <w:start w:val="1"/>
      <w:numFmt w:val="lowerRoman"/>
      <w:lvlText w:val="%1."/>
      <w:lvlJc w:val="right"/>
      <w:pPr>
        <w:ind w:left="1440" w:hanging="360"/>
      </w:pPr>
      <w:rPr>
        <w:rFonts w:ascii="Times New Roman" w:eastAsia="Times New Roman"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 w15:restartNumberingAfterBreak="0">
    <w:nsid w:val="633D61FC"/>
    <w:multiLevelType w:val="multilevel"/>
    <w:tmpl w:val="8CFAD9D2"/>
    <w:lvl w:ilvl="0">
      <w:start w:val="1"/>
      <w:numFmt w:val="lowerRoman"/>
      <w:lvlText w:val="%1."/>
      <w:lvlJc w:val="right"/>
      <w:pPr>
        <w:ind w:left="1141" w:hanging="360"/>
      </w:pPr>
    </w:lvl>
    <w:lvl w:ilvl="1">
      <w:start w:val="1"/>
      <w:numFmt w:val="bullet"/>
      <w:lvlText w:val="o"/>
      <w:lvlJc w:val="left"/>
      <w:pPr>
        <w:ind w:left="1861" w:hanging="360"/>
      </w:pPr>
      <w:rPr>
        <w:rFonts w:ascii="Courier New" w:eastAsia="Courier New" w:hAnsi="Courier New" w:cs="Courier New"/>
      </w:rPr>
    </w:lvl>
    <w:lvl w:ilvl="2">
      <w:start w:val="1"/>
      <w:numFmt w:val="bullet"/>
      <w:lvlText w:val="▪"/>
      <w:lvlJc w:val="left"/>
      <w:pPr>
        <w:ind w:left="2581" w:hanging="360"/>
      </w:pPr>
      <w:rPr>
        <w:rFonts w:ascii="Noto Sans Symbols" w:eastAsia="Noto Sans Symbols" w:hAnsi="Noto Sans Symbols" w:cs="Noto Sans Symbols"/>
      </w:rPr>
    </w:lvl>
    <w:lvl w:ilvl="3">
      <w:start w:val="1"/>
      <w:numFmt w:val="bullet"/>
      <w:lvlText w:val="●"/>
      <w:lvlJc w:val="left"/>
      <w:pPr>
        <w:ind w:left="3301" w:hanging="360"/>
      </w:pPr>
      <w:rPr>
        <w:rFonts w:ascii="Noto Sans Symbols" w:eastAsia="Noto Sans Symbols" w:hAnsi="Noto Sans Symbols" w:cs="Noto Sans Symbols"/>
      </w:rPr>
    </w:lvl>
    <w:lvl w:ilvl="4">
      <w:start w:val="1"/>
      <w:numFmt w:val="bullet"/>
      <w:lvlText w:val="o"/>
      <w:lvlJc w:val="left"/>
      <w:pPr>
        <w:ind w:left="4021" w:hanging="360"/>
      </w:pPr>
      <w:rPr>
        <w:rFonts w:ascii="Courier New" w:eastAsia="Courier New" w:hAnsi="Courier New" w:cs="Courier New"/>
      </w:rPr>
    </w:lvl>
    <w:lvl w:ilvl="5">
      <w:start w:val="1"/>
      <w:numFmt w:val="bullet"/>
      <w:lvlText w:val="▪"/>
      <w:lvlJc w:val="left"/>
      <w:pPr>
        <w:ind w:left="4741" w:hanging="360"/>
      </w:pPr>
      <w:rPr>
        <w:rFonts w:ascii="Noto Sans Symbols" w:eastAsia="Noto Sans Symbols" w:hAnsi="Noto Sans Symbols" w:cs="Noto Sans Symbols"/>
      </w:rPr>
    </w:lvl>
    <w:lvl w:ilvl="6">
      <w:start w:val="1"/>
      <w:numFmt w:val="bullet"/>
      <w:lvlText w:val="●"/>
      <w:lvlJc w:val="left"/>
      <w:pPr>
        <w:ind w:left="5461" w:hanging="360"/>
      </w:pPr>
      <w:rPr>
        <w:rFonts w:ascii="Noto Sans Symbols" w:eastAsia="Noto Sans Symbols" w:hAnsi="Noto Sans Symbols" w:cs="Noto Sans Symbols"/>
      </w:rPr>
    </w:lvl>
    <w:lvl w:ilvl="7">
      <w:start w:val="1"/>
      <w:numFmt w:val="bullet"/>
      <w:lvlText w:val="o"/>
      <w:lvlJc w:val="left"/>
      <w:pPr>
        <w:ind w:left="6181" w:hanging="360"/>
      </w:pPr>
      <w:rPr>
        <w:rFonts w:ascii="Courier New" w:eastAsia="Courier New" w:hAnsi="Courier New" w:cs="Courier New"/>
      </w:rPr>
    </w:lvl>
    <w:lvl w:ilvl="8">
      <w:start w:val="1"/>
      <w:numFmt w:val="bullet"/>
      <w:lvlText w:val="▪"/>
      <w:lvlJc w:val="left"/>
      <w:pPr>
        <w:ind w:left="6901" w:hanging="360"/>
      </w:pPr>
      <w:rPr>
        <w:rFonts w:ascii="Noto Sans Symbols" w:eastAsia="Noto Sans Symbols" w:hAnsi="Noto Sans Symbols" w:cs="Noto Sans Symbols"/>
      </w:rPr>
    </w:lvl>
  </w:abstractNum>
  <w:abstractNum w:abstractNumId="28" w15:restartNumberingAfterBreak="0">
    <w:nsid w:val="6EC558E5"/>
    <w:multiLevelType w:val="multilevel"/>
    <w:tmpl w:val="1A70A516"/>
    <w:lvl w:ilvl="0">
      <w:start w:val="1"/>
      <w:numFmt w:val="low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70C917AE"/>
    <w:multiLevelType w:val="multilevel"/>
    <w:tmpl w:val="3730B464"/>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0" w15:restartNumberingAfterBreak="0">
    <w:nsid w:val="760733B1"/>
    <w:multiLevelType w:val="multilevel"/>
    <w:tmpl w:val="A760B2A4"/>
    <w:lvl w:ilvl="0">
      <w:start w:val="1"/>
      <w:numFmt w:val="lowerRoman"/>
      <w:lvlText w:val="%1."/>
      <w:lvlJc w:val="righ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762B13B1"/>
    <w:multiLevelType w:val="multilevel"/>
    <w:tmpl w:val="509E401A"/>
    <w:lvl w:ilvl="0">
      <w:start w:val="1"/>
      <w:numFmt w:val="lowerRoman"/>
      <w:lvlText w:val="%1."/>
      <w:lvlJc w:val="right"/>
      <w:pPr>
        <w:ind w:left="1440" w:hanging="360"/>
      </w:pPr>
      <w:rPr>
        <w:rFonts w:ascii="Times New Roman" w:eastAsia="Times New Roman" w:hAnsi="Times New Roman" w:cs="Times New Roman"/>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rPr>
        <w:b/>
      </w:r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15:restartNumberingAfterBreak="0">
    <w:nsid w:val="77850412"/>
    <w:multiLevelType w:val="multilevel"/>
    <w:tmpl w:val="8FB49960"/>
    <w:lvl w:ilvl="0">
      <w:start w:val="1"/>
      <w:numFmt w:val="decimal"/>
      <w:lvlText w:val="%1."/>
      <w:lvlJc w:val="left"/>
      <w:pPr>
        <w:ind w:left="720" w:hanging="360"/>
      </w:pPr>
      <w:rPr>
        <w:b w:val="0"/>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784D74E2"/>
    <w:multiLevelType w:val="multilevel"/>
    <w:tmpl w:val="CCF4526E"/>
    <w:lvl w:ilvl="0">
      <w:start w:val="1"/>
      <w:numFmt w:val="lowerRoman"/>
      <w:lvlText w:val="%1."/>
      <w:lvlJc w:val="right"/>
      <w:pPr>
        <w:ind w:left="946" w:hanging="360"/>
      </w:pPr>
    </w:lvl>
    <w:lvl w:ilvl="1">
      <w:start w:val="1"/>
      <w:numFmt w:val="lowerLetter"/>
      <w:lvlText w:val="%2."/>
      <w:lvlJc w:val="left"/>
      <w:pPr>
        <w:ind w:left="1666" w:hanging="360"/>
      </w:pPr>
    </w:lvl>
    <w:lvl w:ilvl="2">
      <w:start w:val="1"/>
      <w:numFmt w:val="lowerRoman"/>
      <w:lvlText w:val="%3."/>
      <w:lvlJc w:val="right"/>
      <w:pPr>
        <w:ind w:left="2386" w:hanging="180"/>
      </w:pPr>
    </w:lvl>
    <w:lvl w:ilvl="3">
      <w:start w:val="1"/>
      <w:numFmt w:val="decimal"/>
      <w:lvlText w:val="%4."/>
      <w:lvlJc w:val="left"/>
      <w:pPr>
        <w:ind w:left="3106" w:hanging="360"/>
      </w:pPr>
    </w:lvl>
    <w:lvl w:ilvl="4">
      <w:start w:val="1"/>
      <w:numFmt w:val="lowerLetter"/>
      <w:lvlText w:val="%5."/>
      <w:lvlJc w:val="left"/>
      <w:pPr>
        <w:ind w:left="3826" w:hanging="360"/>
      </w:pPr>
    </w:lvl>
    <w:lvl w:ilvl="5">
      <w:start w:val="1"/>
      <w:numFmt w:val="lowerRoman"/>
      <w:lvlText w:val="%6."/>
      <w:lvlJc w:val="right"/>
      <w:pPr>
        <w:ind w:left="4546" w:hanging="180"/>
      </w:pPr>
    </w:lvl>
    <w:lvl w:ilvl="6">
      <w:start w:val="1"/>
      <w:numFmt w:val="decimal"/>
      <w:lvlText w:val="%7."/>
      <w:lvlJc w:val="left"/>
      <w:pPr>
        <w:ind w:left="5266" w:hanging="360"/>
      </w:pPr>
    </w:lvl>
    <w:lvl w:ilvl="7">
      <w:start w:val="1"/>
      <w:numFmt w:val="lowerLetter"/>
      <w:lvlText w:val="%8."/>
      <w:lvlJc w:val="left"/>
      <w:pPr>
        <w:ind w:left="5986" w:hanging="360"/>
      </w:pPr>
    </w:lvl>
    <w:lvl w:ilvl="8">
      <w:start w:val="1"/>
      <w:numFmt w:val="lowerRoman"/>
      <w:lvlText w:val="%9."/>
      <w:lvlJc w:val="right"/>
      <w:pPr>
        <w:ind w:left="6706" w:hanging="180"/>
      </w:pPr>
    </w:lvl>
  </w:abstractNum>
  <w:abstractNum w:abstractNumId="34" w15:restartNumberingAfterBreak="0">
    <w:nsid w:val="7A5437D6"/>
    <w:multiLevelType w:val="multilevel"/>
    <w:tmpl w:val="B3A8B28C"/>
    <w:lvl w:ilvl="0">
      <w:start w:val="1"/>
      <w:numFmt w:val="lowerRoman"/>
      <w:lvlText w:val="%1."/>
      <w:lvlJc w:val="right"/>
      <w:pPr>
        <w:ind w:left="1141" w:hanging="360"/>
      </w:pPr>
    </w:lvl>
    <w:lvl w:ilvl="1">
      <w:start w:val="1"/>
      <w:numFmt w:val="bullet"/>
      <w:lvlText w:val="o"/>
      <w:lvlJc w:val="left"/>
      <w:pPr>
        <w:ind w:left="1861" w:hanging="360"/>
      </w:pPr>
      <w:rPr>
        <w:rFonts w:ascii="Courier New" w:eastAsia="Courier New" w:hAnsi="Courier New" w:cs="Courier New"/>
      </w:rPr>
    </w:lvl>
    <w:lvl w:ilvl="2">
      <w:start w:val="1"/>
      <w:numFmt w:val="bullet"/>
      <w:lvlText w:val="▪"/>
      <w:lvlJc w:val="left"/>
      <w:pPr>
        <w:ind w:left="2581" w:hanging="360"/>
      </w:pPr>
      <w:rPr>
        <w:rFonts w:ascii="Noto Sans Symbols" w:eastAsia="Noto Sans Symbols" w:hAnsi="Noto Sans Symbols" w:cs="Noto Sans Symbols"/>
      </w:rPr>
    </w:lvl>
    <w:lvl w:ilvl="3">
      <w:start w:val="1"/>
      <w:numFmt w:val="bullet"/>
      <w:lvlText w:val="●"/>
      <w:lvlJc w:val="left"/>
      <w:pPr>
        <w:ind w:left="3301" w:hanging="360"/>
      </w:pPr>
      <w:rPr>
        <w:rFonts w:ascii="Noto Sans Symbols" w:eastAsia="Noto Sans Symbols" w:hAnsi="Noto Sans Symbols" w:cs="Noto Sans Symbols"/>
      </w:rPr>
    </w:lvl>
    <w:lvl w:ilvl="4">
      <w:start w:val="1"/>
      <w:numFmt w:val="bullet"/>
      <w:lvlText w:val="o"/>
      <w:lvlJc w:val="left"/>
      <w:pPr>
        <w:ind w:left="4021" w:hanging="360"/>
      </w:pPr>
      <w:rPr>
        <w:rFonts w:ascii="Courier New" w:eastAsia="Courier New" w:hAnsi="Courier New" w:cs="Courier New"/>
      </w:rPr>
    </w:lvl>
    <w:lvl w:ilvl="5">
      <w:start w:val="1"/>
      <w:numFmt w:val="bullet"/>
      <w:lvlText w:val="▪"/>
      <w:lvlJc w:val="left"/>
      <w:pPr>
        <w:ind w:left="4741" w:hanging="360"/>
      </w:pPr>
      <w:rPr>
        <w:rFonts w:ascii="Noto Sans Symbols" w:eastAsia="Noto Sans Symbols" w:hAnsi="Noto Sans Symbols" w:cs="Noto Sans Symbols"/>
      </w:rPr>
    </w:lvl>
    <w:lvl w:ilvl="6">
      <w:start w:val="1"/>
      <w:numFmt w:val="bullet"/>
      <w:lvlText w:val="●"/>
      <w:lvlJc w:val="left"/>
      <w:pPr>
        <w:ind w:left="5461" w:hanging="360"/>
      </w:pPr>
      <w:rPr>
        <w:rFonts w:ascii="Noto Sans Symbols" w:eastAsia="Noto Sans Symbols" w:hAnsi="Noto Sans Symbols" w:cs="Noto Sans Symbols"/>
      </w:rPr>
    </w:lvl>
    <w:lvl w:ilvl="7">
      <w:start w:val="1"/>
      <w:numFmt w:val="bullet"/>
      <w:lvlText w:val="o"/>
      <w:lvlJc w:val="left"/>
      <w:pPr>
        <w:ind w:left="6181" w:hanging="360"/>
      </w:pPr>
      <w:rPr>
        <w:rFonts w:ascii="Courier New" w:eastAsia="Courier New" w:hAnsi="Courier New" w:cs="Courier New"/>
      </w:rPr>
    </w:lvl>
    <w:lvl w:ilvl="8">
      <w:start w:val="1"/>
      <w:numFmt w:val="bullet"/>
      <w:lvlText w:val="▪"/>
      <w:lvlJc w:val="left"/>
      <w:pPr>
        <w:ind w:left="6901" w:hanging="360"/>
      </w:pPr>
      <w:rPr>
        <w:rFonts w:ascii="Noto Sans Symbols" w:eastAsia="Noto Sans Symbols" w:hAnsi="Noto Sans Symbols" w:cs="Noto Sans Symbols"/>
      </w:rPr>
    </w:lvl>
  </w:abstractNum>
  <w:num w:numId="1">
    <w:abstractNumId w:val="25"/>
  </w:num>
  <w:num w:numId="2">
    <w:abstractNumId w:val="23"/>
  </w:num>
  <w:num w:numId="3">
    <w:abstractNumId w:val="10"/>
  </w:num>
  <w:num w:numId="4">
    <w:abstractNumId w:val="8"/>
  </w:num>
  <w:num w:numId="5">
    <w:abstractNumId w:val="4"/>
  </w:num>
  <w:num w:numId="6">
    <w:abstractNumId w:val="11"/>
  </w:num>
  <w:num w:numId="7">
    <w:abstractNumId w:val="3"/>
  </w:num>
  <w:num w:numId="8">
    <w:abstractNumId w:val="1"/>
  </w:num>
  <w:num w:numId="9">
    <w:abstractNumId w:val="17"/>
  </w:num>
  <w:num w:numId="10">
    <w:abstractNumId w:val="22"/>
  </w:num>
  <w:num w:numId="11">
    <w:abstractNumId w:val="32"/>
  </w:num>
  <w:num w:numId="12">
    <w:abstractNumId w:val="16"/>
  </w:num>
  <w:num w:numId="13">
    <w:abstractNumId w:val="7"/>
  </w:num>
  <w:num w:numId="14">
    <w:abstractNumId w:val="29"/>
  </w:num>
  <w:num w:numId="15">
    <w:abstractNumId w:val="33"/>
  </w:num>
  <w:num w:numId="16">
    <w:abstractNumId w:val="19"/>
  </w:num>
  <w:num w:numId="17">
    <w:abstractNumId w:val="9"/>
  </w:num>
  <w:num w:numId="18">
    <w:abstractNumId w:val="20"/>
  </w:num>
  <w:num w:numId="19">
    <w:abstractNumId w:val="6"/>
  </w:num>
  <w:num w:numId="20">
    <w:abstractNumId w:val="26"/>
  </w:num>
  <w:num w:numId="21">
    <w:abstractNumId w:val="28"/>
  </w:num>
  <w:num w:numId="22">
    <w:abstractNumId w:val="21"/>
  </w:num>
  <w:num w:numId="23">
    <w:abstractNumId w:val="0"/>
  </w:num>
  <w:num w:numId="24">
    <w:abstractNumId w:val="13"/>
  </w:num>
  <w:num w:numId="25">
    <w:abstractNumId w:val="27"/>
  </w:num>
  <w:num w:numId="26">
    <w:abstractNumId w:val="30"/>
  </w:num>
  <w:num w:numId="27">
    <w:abstractNumId w:val="34"/>
  </w:num>
  <w:num w:numId="28">
    <w:abstractNumId w:val="2"/>
  </w:num>
  <w:num w:numId="29">
    <w:abstractNumId w:val="12"/>
  </w:num>
  <w:num w:numId="30">
    <w:abstractNumId w:val="24"/>
  </w:num>
  <w:num w:numId="31">
    <w:abstractNumId w:val="5"/>
  </w:num>
  <w:num w:numId="32">
    <w:abstractNumId w:val="15"/>
  </w:num>
  <w:num w:numId="33">
    <w:abstractNumId w:val="31"/>
  </w:num>
  <w:num w:numId="34">
    <w:abstractNumId w:val="14"/>
  </w:num>
  <w:num w:numId="35">
    <w:abstractNumId w:val="18"/>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2A5A"/>
    <w:rsid w:val="000943BE"/>
    <w:rsid w:val="000C3DA0"/>
    <w:rsid w:val="001A4A3D"/>
    <w:rsid w:val="00223071"/>
    <w:rsid w:val="002E52E9"/>
    <w:rsid w:val="00404D97"/>
    <w:rsid w:val="00580993"/>
    <w:rsid w:val="00595BE4"/>
    <w:rsid w:val="006A2429"/>
    <w:rsid w:val="00732A5A"/>
    <w:rsid w:val="00795F0F"/>
    <w:rsid w:val="007A69B4"/>
    <w:rsid w:val="00855D17"/>
    <w:rsid w:val="0087384D"/>
    <w:rsid w:val="008817BB"/>
    <w:rsid w:val="00892650"/>
    <w:rsid w:val="008B3D4A"/>
    <w:rsid w:val="0092227B"/>
    <w:rsid w:val="00924C58"/>
    <w:rsid w:val="009E5CAB"/>
    <w:rsid w:val="00A052CF"/>
    <w:rsid w:val="00A07CD2"/>
    <w:rsid w:val="00AB27AC"/>
    <w:rsid w:val="00B43F00"/>
    <w:rsid w:val="00B97FDC"/>
    <w:rsid w:val="00C56127"/>
    <w:rsid w:val="00CD609E"/>
    <w:rsid w:val="00EB3854"/>
    <w:rsid w:val="00EC1916"/>
    <w:rsid w:val="00F263D0"/>
    <w:rsid w:val="00FD1D6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01BA9919"/>
  <w15:docId w15:val="{C613E02A-75E6-564A-BDB1-37F506769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1702F"/>
    <w:rPr>
      <w:rFonts w:eastAsiaTheme="minorHAnsi"/>
    </w:rPr>
  </w:style>
  <w:style w:type="paragraph" w:styleId="Heading1">
    <w:name w:val="heading 1"/>
    <w:basedOn w:val="Normal"/>
    <w:next w:val="Normal"/>
    <w:link w:val="Heading1Char"/>
    <w:uiPriority w:val="9"/>
    <w:qFormat/>
    <w:rsid w:val="003B57AA"/>
    <w:pPr>
      <w:keepNext/>
      <w:keepLines/>
      <w:numPr>
        <w:numId w:val="1"/>
      </w:numPr>
      <w:spacing w:before="360" w:after="60" w:line="259" w:lineRule="auto"/>
      <w:outlineLvl w:val="0"/>
    </w:pPr>
    <w:rPr>
      <w:rFonts w:ascii="Times New Roman" w:eastAsiaTheme="majorEastAsia" w:hAnsi="Times New Roman" w:cs="Times New Roman"/>
      <w:b/>
      <w:bCs/>
      <w:color w:val="C00000"/>
    </w:rPr>
  </w:style>
  <w:style w:type="paragraph" w:styleId="Heading2">
    <w:name w:val="heading 2"/>
    <w:basedOn w:val="Normal"/>
    <w:link w:val="Heading2Char"/>
    <w:uiPriority w:val="9"/>
    <w:unhideWhenUsed/>
    <w:qFormat/>
    <w:rsid w:val="00D17835"/>
    <w:pPr>
      <w:widowControl w:val="0"/>
      <w:numPr>
        <w:ilvl w:val="1"/>
        <w:numId w:val="1"/>
      </w:numPr>
      <w:outlineLvl w:val="1"/>
    </w:pPr>
    <w:rPr>
      <w:rFonts w:ascii="Arial" w:eastAsia="Arial" w:hAnsi="Arial" w:cs="Arial"/>
      <w:b/>
      <w:bCs/>
    </w:rPr>
  </w:style>
  <w:style w:type="paragraph" w:styleId="Heading3">
    <w:name w:val="heading 3"/>
    <w:basedOn w:val="Normal"/>
    <w:next w:val="Normal"/>
    <w:link w:val="Heading3Char"/>
    <w:uiPriority w:val="9"/>
    <w:unhideWhenUsed/>
    <w:qFormat/>
    <w:rsid w:val="006F5879"/>
    <w:pPr>
      <w:keepNext/>
      <w:keepLines/>
      <w:numPr>
        <w:ilvl w:val="2"/>
        <w:numId w:val="1"/>
      </w:numPr>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F5879"/>
    <w:pPr>
      <w:keepNext/>
      <w:keepLines/>
      <w:numPr>
        <w:ilvl w:val="3"/>
        <w:numId w:val="1"/>
      </w:numPr>
      <w:spacing w:before="40" w:line="259" w:lineRule="auto"/>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6F5879"/>
    <w:pPr>
      <w:keepNext/>
      <w:keepLines/>
      <w:numPr>
        <w:ilvl w:val="4"/>
        <w:numId w:val="1"/>
      </w:numPr>
      <w:spacing w:before="40" w:line="259" w:lineRule="auto"/>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6F5879"/>
    <w:pPr>
      <w:keepNext/>
      <w:keepLines/>
      <w:numPr>
        <w:ilvl w:val="5"/>
        <w:numId w:val="1"/>
      </w:numPr>
      <w:spacing w:before="40" w:line="259" w:lineRule="auto"/>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F5879"/>
    <w:pPr>
      <w:keepNext/>
      <w:keepLines/>
      <w:numPr>
        <w:ilvl w:val="6"/>
        <w:numId w:val="1"/>
      </w:numPr>
      <w:spacing w:before="40" w:line="259" w:lineRule="auto"/>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6F5879"/>
    <w:pPr>
      <w:keepNext/>
      <w:keepLines/>
      <w:numPr>
        <w:ilvl w:val="7"/>
        <w:numId w:val="1"/>
      </w:numPr>
      <w:spacing w:before="40" w:line="259"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F5879"/>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B57AA"/>
    <w:rPr>
      <w:rFonts w:ascii="Times New Roman" w:eastAsiaTheme="majorEastAsia" w:hAnsi="Times New Roman" w:cs="Times New Roman"/>
      <w:b/>
      <w:bCs/>
      <w:color w:val="C00000"/>
    </w:rPr>
  </w:style>
  <w:style w:type="character" w:customStyle="1" w:styleId="Heading2Char">
    <w:name w:val="Heading 2 Char"/>
    <w:basedOn w:val="DefaultParagraphFont"/>
    <w:link w:val="Heading2"/>
    <w:uiPriority w:val="9"/>
    <w:rsid w:val="00D17835"/>
    <w:rPr>
      <w:rFonts w:ascii="Arial" w:eastAsia="Arial" w:hAnsi="Arial" w:cs="Arial"/>
      <w:b/>
      <w:bCs/>
    </w:rPr>
  </w:style>
  <w:style w:type="character" w:customStyle="1" w:styleId="Heading3Char">
    <w:name w:val="Heading 3 Char"/>
    <w:basedOn w:val="DefaultParagraphFont"/>
    <w:link w:val="Heading3"/>
    <w:uiPriority w:val="9"/>
    <w:rsid w:val="006F587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F5879"/>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6F5879"/>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6F587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sid w:val="006F587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6F587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6F5879"/>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pPr>
      <w:keepNext/>
      <w:keepLines/>
      <w:spacing w:before="480" w:after="120" w:line="259" w:lineRule="auto"/>
    </w:pPr>
    <w:rPr>
      <w:rFonts w:eastAsia="Calibri"/>
      <w:b/>
      <w:sz w:val="72"/>
      <w:szCs w:val="72"/>
    </w:rPr>
  </w:style>
  <w:style w:type="character" w:customStyle="1" w:styleId="TitleChar">
    <w:name w:val="Title Char"/>
    <w:basedOn w:val="DefaultParagraphFont"/>
    <w:link w:val="Title"/>
    <w:uiPriority w:val="10"/>
    <w:rsid w:val="000C3DA0"/>
    <w:rPr>
      <w:b/>
      <w:sz w:val="72"/>
      <w:szCs w:val="72"/>
    </w:rPr>
  </w:style>
  <w:style w:type="paragraph" w:styleId="NormalWeb">
    <w:name w:val="Normal (Web)"/>
    <w:basedOn w:val="Normal"/>
    <w:uiPriority w:val="99"/>
    <w:unhideWhenUsed/>
    <w:rsid w:val="00714C14"/>
    <w:pPr>
      <w:spacing w:before="100" w:beforeAutospacing="1" w:after="100" w:afterAutospacing="1"/>
    </w:pPr>
    <w:rPr>
      <w:rFonts w:ascii="Times New Roman" w:eastAsia="Times New Roman" w:hAnsi="Times New Roman" w:cs="Times New Roman"/>
      <w:sz w:val="24"/>
      <w:szCs w:val="24"/>
    </w:rPr>
  </w:style>
  <w:style w:type="character" w:styleId="Strong">
    <w:name w:val="Strong"/>
    <w:basedOn w:val="DefaultParagraphFont"/>
    <w:uiPriority w:val="22"/>
    <w:qFormat/>
    <w:rsid w:val="00714C14"/>
    <w:rPr>
      <w:b/>
      <w:bCs/>
    </w:rPr>
  </w:style>
  <w:style w:type="character" w:styleId="Hyperlink">
    <w:name w:val="Hyperlink"/>
    <w:basedOn w:val="DefaultParagraphFont"/>
    <w:uiPriority w:val="99"/>
    <w:unhideWhenUsed/>
    <w:rsid w:val="00D17835"/>
    <w:rPr>
      <w:color w:val="0000FF"/>
      <w:u w:val="single"/>
    </w:rPr>
  </w:style>
  <w:style w:type="paragraph" w:styleId="BodyText">
    <w:name w:val="Body Text"/>
    <w:basedOn w:val="Normal"/>
    <w:link w:val="BodyTextChar"/>
    <w:uiPriority w:val="1"/>
    <w:qFormat/>
    <w:rsid w:val="00D17835"/>
    <w:pPr>
      <w:widowControl w:val="0"/>
    </w:pPr>
    <w:rPr>
      <w:rFonts w:ascii="Arial" w:eastAsia="Arial" w:hAnsi="Arial" w:cs="Arial"/>
    </w:rPr>
  </w:style>
  <w:style w:type="character" w:customStyle="1" w:styleId="BodyTextChar">
    <w:name w:val="Body Text Char"/>
    <w:basedOn w:val="DefaultParagraphFont"/>
    <w:link w:val="BodyText"/>
    <w:uiPriority w:val="1"/>
    <w:rsid w:val="00D17835"/>
    <w:rPr>
      <w:rFonts w:ascii="Arial" w:eastAsia="Arial" w:hAnsi="Arial" w:cs="Arial"/>
    </w:rPr>
  </w:style>
  <w:style w:type="paragraph" w:customStyle="1" w:styleId="TableParagraph">
    <w:name w:val="Table Paragraph"/>
    <w:basedOn w:val="Normal"/>
    <w:uiPriority w:val="1"/>
    <w:qFormat/>
    <w:rsid w:val="00D17835"/>
    <w:pPr>
      <w:widowControl w:val="0"/>
      <w:ind w:left="103"/>
    </w:pPr>
    <w:rPr>
      <w:rFonts w:ascii="Arial" w:eastAsia="Arial" w:hAnsi="Arial" w:cs="Arial"/>
    </w:rPr>
  </w:style>
  <w:style w:type="paragraph" w:styleId="ListParagraph">
    <w:name w:val="List Paragraph"/>
    <w:basedOn w:val="Normal"/>
    <w:link w:val="ListParagraphChar"/>
    <w:uiPriority w:val="34"/>
    <w:qFormat/>
    <w:rsid w:val="001605B8"/>
    <w:pPr>
      <w:spacing w:after="160" w:line="259" w:lineRule="auto"/>
      <w:ind w:left="720"/>
      <w:contextualSpacing/>
    </w:pPr>
    <w:rPr>
      <w:rFonts w:eastAsia="Calibri"/>
    </w:rPr>
  </w:style>
  <w:style w:type="character" w:customStyle="1" w:styleId="ListParagraphChar">
    <w:name w:val="List Paragraph Char"/>
    <w:basedOn w:val="DefaultParagraphFont"/>
    <w:link w:val="ListParagraph"/>
    <w:uiPriority w:val="34"/>
    <w:rsid w:val="00733FC6"/>
  </w:style>
  <w:style w:type="paragraph" w:styleId="Header">
    <w:name w:val="header"/>
    <w:basedOn w:val="Normal"/>
    <w:link w:val="HeaderChar"/>
    <w:uiPriority w:val="99"/>
    <w:unhideWhenUsed/>
    <w:rsid w:val="006607B5"/>
    <w:pPr>
      <w:widowControl w:val="0"/>
      <w:tabs>
        <w:tab w:val="center" w:pos="4513"/>
        <w:tab w:val="right" w:pos="9026"/>
      </w:tabs>
      <w:autoSpaceDE w:val="0"/>
      <w:autoSpaceDN w:val="0"/>
      <w:adjustRightInd w:val="0"/>
    </w:pPr>
    <w:rPr>
      <w:rFonts w:ascii="Helv 10pt" w:eastAsia="Times New Roman" w:hAnsi="Helv 10pt" w:cs="Times New Roman"/>
      <w:sz w:val="20"/>
      <w:szCs w:val="20"/>
      <w:lang w:val="x-none" w:eastAsia="x-none"/>
    </w:rPr>
  </w:style>
  <w:style w:type="character" w:customStyle="1" w:styleId="HeaderChar">
    <w:name w:val="Header Char"/>
    <w:basedOn w:val="DefaultParagraphFont"/>
    <w:link w:val="Header"/>
    <w:uiPriority w:val="99"/>
    <w:rsid w:val="006607B5"/>
    <w:rPr>
      <w:rFonts w:ascii="Helv 10pt" w:eastAsia="Times New Roman" w:hAnsi="Helv 10pt" w:cs="Times New Roman"/>
      <w:sz w:val="20"/>
      <w:szCs w:val="20"/>
      <w:lang w:val="x-none" w:eastAsia="x-none"/>
    </w:rPr>
  </w:style>
  <w:style w:type="paragraph" w:styleId="BalloonText">
    <w:name w:val="Balloon Text"/>
    <w:basedOn w:val="Normal"/>
    <w:link w:val="BalloonTextChar"/>
    <w:uiPriority w:val="99"/>
    <w:semiHidden/>
    <w:unhideWhenUsed/>
    <w:rsid w:val="007D508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5088"/>
    <w:rPr>
      <w:rFonts w:ascii="Segoe UI" w:hAnsi="Segoe UI" w:cs="Segoe UI"/>
      <w:sz w:val="18"/>
      <w:szCs w:val="18"/>
    </w:rPr>
  </w:style>
  <w:style w:type="character" w:styleId="Emphasis">
    <w:name w:val="Emphasis"/>
    <w:basedOn w:val="DefaultParagraphFont"/>
    <w:uiPriority w:val="20"/>
    <w:qFormat/>
    <w:rsid w:val="005D5DA5"/>
    <w:rPr>
      <w:i/>
      <w:iCs/>
    </w:rPr>
  </w:style>
  <w:style w:type="paragraph" w:styleId="Footer">
    <w:name w:val="footer"/>
    <w:basedOn w:val="Normal"/>
    <w:link w:val="FooterChar"/>
    <w:uiPriority w:val="99"/>
    <w:unhideWhenUsed/>
    <w:rsid w:val="00F72618"/>
    <w:pPr>
      <w:tabs>
        <w:tab w:val="center" w:pos="4513"/>
        <w:tab w:val="right" w:pos="9026"/>
      </w:tabs>
    </w:pPr>
    <w:rPr>
      <w:rFonts w:eastAsia="Calibri"/>
    </w:rPr>
  </w:style>
  <w:style w:type="character" w:customStyle="1" w:styleId="FooterChar">
    <w:name w:val="Footer Char"/>
    <w:basedOn w:val="DefaultParagraphFont"/>
    <w:link w:val="Footer"/>
    <w:uiPriority w:val="99"/>
    <w:rsid w:val="00F72618"/>
  </w:style>
  <w:style w:type="paragraph" w:customStyle="1" w:styleId="Default">
    <w:name w:val="Default"/>
    <w:rsid w:val="0094532A"/>
    <w:pPr>
      <w:autoSpaceDE w:val="0"/>
      <w:autoSpaceDN w:val="0"/>
      <w:adjustRightInd w:val="0"/>
    </w:pPr>
    <w:rPr>
      <w:rFonts w:ascii="Arial" w:hAnsi="Arial" w:cs="Arial"/>
      <w:color w:val="000000"/>
      <w:sz w:val="24"/>
      <w:szCs w:val="24"/>
      <w:lang w:val="en-GB" w:eastAsia="en-GB"/>
    </w:rPr>
  </w:style>
  <w:style w:type="paragraph" w:styleId="CommentText">
    <w:name w:val="annotation text"/>
    <w:basedOn w:val="Normal"/>
    <w:link w:val="CommentTextChar"/>
    <w:uiPriority w:val="99"/>
    <w:semiHidden/>
    <w:unhideWhenUsed/>
    <w:rsid w:val="00AB5E88"/>
    <w:pPr>
      <w:spacing w:after="160"/>
    </w:pPr>
    <w:rPr>
      <w:rFonts w:eastAsia="Calibri"/>
      <w:sz w:val="20"/>
      <w:szCs w:val="20"/>
      <w:lang w:val="en-GB" w:eastAsia="en-GB"/>
    </w:rPr>
  </w:style>
  <w:style w:type="character" w:customStyle="1" w:styleId="CommentTextChar">
    <w:name w:val="Comment Text Char"/>
    <w:basedOn w:val="DefaultParagraphFont"/>
    <w:link w:val="CommentText"/>
    <w:uiPriority w:val="99"/>
    <w:semiHidden/>
    <w:rsid w:val="00AB5E88"/>
    <w:rPr>
      <w:sz w:val="20"/>
      <w:szCs w:val="20"/>
      <w:lang w:val="en-GB" w:eastAsia="en-GB"/>
    </w:rPr>
  </w:style>
  <w:style w:type="character" w:customStyle="1" w:styleId="UnresolvedMention1">
    <w:name w:val="Unresolved Mention1"/>
    <w:basedOn w:val="DefaultParagraphFont"/>
    <w:uiPriority w:val="99"/>
    <w:semiHidden/>
    <w:unhideWhenUsed/>
    <w:rsid w:val="00D1631A"/>
    <w:rPr>
      <w:color w:val="605E5C"/>
      <w:shd w:val="clear" w:color="auto" w:fill="E1DFDD"/>
    </w:rPr>
  </w:style>
  <w:style w:type="table" w:styleId="TableGrid">
    <w:name w:val="Table Grid"/>
    <w:basedOn w:val="TableNormal"/>
    <w:uiPriority w:val="59"/>
    <w:rsid w:val="005B6B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96355"/>
    <w:rPr>
      <w:sz w:val="16"/>
      <w:szCs w:val="16"/>
    </w:rPr>
  </w:style>
  <w:style w:type="paragraph" w:styleId="CommentSubject">
    <w:name w:val="annotation subject"/>
    <w:basedOn w:val="CommentText"/>
    <w:next w:val="CommentText"/>
    <w:link w:val="CommentSubjectChar"/>
    <w:uiPriority w:val="99"/>
    <w:semiHidden/>
    <w:unhideWhenUsed/>
    <w:rsid w:val="00896355"/>
    <w:rPr>
      <w:b/>
      <w:bCs/>
      <w:lang w:val="en-US" w:eastAsia="en-US"/>
    </w:rPr>
  </w:style>
  <w:style w:type="character" w:customStyle="1" w:styleId="CommentSubjectChar">
    <w:name w:val="Comment Subject Char"/>
    <w:basedOn w:val="CommentTextChar"/>
    <w:link w:val="CommentSubject"/>
    <w:uiPriority w:val="99"/>
    <w:semiHidden/>
    <w:rsid w:val="00896355"/>
    <w:rPr>
      <w:b/>
      <w:bCs/>
      <w:sz w:val="20"/>
      <w:szCs w:val="20"/>
      <w:lang w:val="en-GB" w:eastAsia="en-GB"/>
    </w:rPr>
  </w:style>
  <w:style w:type="paragraph" w:styleId="TOCHeading">
    <w:name w:val="TOC Heading"/>
    <w:basedOn w:val="Heading1"/>
    <w:next w:val="Normal"/>
    <w:uiPriority w:val="39"/>
    <w:unhideWhenUsed/>
    <w:qFormat/>
    <w:rsid w:val="00A30345"/>
    <w:pPr>
      <w:numPr>
        <w:numId w:val="0"/>
      </w:numPr>
      <w:outlineLvl w:val="9"/>
    </w:pPr>
  </w:style>
  <w:style w:type="paragraph" w:styleId="TOC1">
    <w:name w:val="toc 1"/>
    <w:basedOn w:val="Normal"/>
    <w:next w:val="Normal"/>
    <w:autoRedefine/>
    <w:uiPriority w:val="39"/>
    <w:unhideWhenUsed/>
    <w:rsid w:val="00D82F1B"/>
    <w:pPr>
      <w:tabs>
        <w:tab w:val="right" w:leader="dot" w:pos="9607"/>
      </w:tabs>
      <w:spacing w:after="100" w:line="259" w:lineRule="auto"/>
    </w:pPr>
    <w:rPr>
      <w:rFonts w:eastAsia="Calibri"/>
    </w:rPr>
  </w:style>
  <w:style w:type="paragraph" w:styleId="TOC2">
    <w:name w:val="toc 2"/>
    <w:basedOn w:val="Normal"/>
    <w:next w:val="Normal"/>
    <w:autoRedefine/>
    <w:uiPriority w:val="39"/>
    <w:unhideWhenUsed/>
    <w:rsid w:val="00BA71E5"/>
    <w:pPr>
      <w:tabs>
        <w:tab w:val="right" w:leader="dot" w:pos="9607"/>
      </w:tabs>
      <w:spacing w:after="100" w:line="259" w:lineRule="auto"/>
      <w:ind w:left="540" w:hanging="540"/>
    </w:pPr>
    <w:rPr>
      <w:rFonts w:eastAsia="Calibri"/>
    </w:rPr>
  </w:style>
  <w:style w:type="paragraph" w:styleId="TOC3">
    <w:name w:val="toc 3"/>
    <w:basedOn w:val="Normal"/>
    <w:next w:val="Normal"/>
    <w:autoRedefine/>
    <w:uiPriority w:val="39"/>
    <w:unhideWhenUsed/>
    <w:rsid w:val="00733FC6"/>
    <w:pPr>
      <w:spacing w:after="100" w:line="259" w:lineRule="auto"/>
      <w:ind w:left="440"/>
    </w:pPr>
    <w:rPr>
      <w:rFonts w:eastAsia="Calibri"/>
    </w:rPr>
  </w:style>
  <w:style w:type="character" w:customStyle="1" w:styleId="UnresolvedMention2">
    <w:name w:val="Unresolved Mention2"/>
    <w:basedOn w:val="DefaultParagraphFont"/>
    <w:uiPriority w:val="99"/>
    <w:semiHidden/>
    <w:unhideWhenUsed/>
    <w:rsid w:val="009241EB"/>
    <w:rPr>
      <w:color w:val="605E5C"/>
      <w:shd w:val="clear" w:color="auto" w:fill="E1DFDD"/>
    </w:rPr>
  </w:style>
  <w:style w:type="character" w:customStyle="1" w:styleId="UnresolvedMention3">
    <w:name w:val="Unresolved Mention3"/>
    <w:basedOn w:val="DefaultParagraphFont"/>
    <w:uiPriority w:val="99"/>
    <w:semiHidden/>
    <w:unhideWhenUsed/>
    <w:rsid w:val="00854162"/>
    <w:rPr>
      <w:color w:val="605E5C"/>
      <w:shd w:val="clear" w:color="auto" w:fill="E1DFDD"/>
    </w:rPr>
  </w:style>
  <w:style w:type="character" w:styleId="BookTitle">
    <w:name w:val="Book Title"/>
    <w:basedOn w:val="DefaultParagraphFont"/>
    <w:uiPriority w:val="33"/>
    <w:qFormat/>
    <w:rsid w:val="00840F69"/>
    <w:rPr>
      <w:b/>
      <w:bCs/>
      <w:i/>
      <w:iCs/>
      <w:spacing w:val="5"/>
    </w:rPr>
  </w:style>
  <w:style w:type="character" w:styleId="FollowedHyperlink">
    <w:name w:val="FollowedHyperlink"/>
    <w:basedOn w:val="DefaultParagraphFont"/>
    <w:uiPriority w:val="99"/>
    <w:semiHidden/>
    <w:unhideWhenUsed/>
    <w:rsid w:val="0045277D"/>
    <w:rPr>
      <w:color w:val="954F72" w:themeColor="followedHyperlink"/>
      <w:u w:val="single"/>
    </w:rPr>
  </w:style>
  <w:style w:type="paragraph" w:styleId="Subtitle">
    <w:name w:val="Subtitle"/>
    <w:basedOn w:val="Normal"/>
    <w:next w:val="Normal"/>
    <w:qFormat/>
    <w:pPr>
      <w:keepNext/>
      <w:keepLines/>
      <w:spacing w:before="360" w:after="80" w:line="259" w:lineRule="auto"/>
    </w:pPr>
    <w:rPr>
      <w:rFonts w:ascii="Georgia" w:eastAsia="Georgia" w:hAnsi="Georgia" w:cs="Georgia"/>
      <w:i/>
      <w:color w:val="666666"/>
      <w:sz w:val="48"/>
      <w:szCs w:val="48"/>
    </w:rPr>
  </w:style>
  <w:style w:type="table" w:customStyle="1" w:styleId="1">
    <w:name w:val="1"/>
    <w:basedOn w:val="TableNormal"/>
    <w:tblPr>
      <w:tblStyleRowBandSize w:val="1"/>
      <w:tblStyleColBandSize w:val="1"/>
      <w:tblCellMar>
        <w:left w:w="0" w:type="dxa"/>
        <w:right w:w="0" w:type="dxa"/>
      </w:tblCellMar>
    </w:tblPr>
  </w:style>
  <w:style w:type="character" w:customStyle="1" w:styleId="UnresolvedMention4">
    <w:name w:val="Unresolved Mention4"/>
    <w:basedOn w:val="DefaultParagraphFont"/>
    <w:uiPriority w:val="99"/>
    <w:semiHidden/>
    <w:unhideWhenUsed/>
    <w:rsid w:val="00AC251B"/>
    <w:rPr>
      <w:color w:val="605E5C"/>
      <w:shd w:val="clear" w:color="auto" w:fill="E1DFDD"/>
    </w:rPr>
  </w:style>
  <w:style w:type="table" w:customStyle="1" w:styleId="TableGrid11">
    <w:name w:val="Table Grid11"/>
    <w:basedOn w:val="TableNormal"/>
    <w:next w:val="TableGrid"/>
    <w:uiPriority w:val="59"/>
    <w:rsid w:val="002E07F6"/>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0" w:type="dxa"/>
        <w:right w:w="0" w:type="dxa"/>
      </w:tblCellMar>
    </w:tblPr>
  </w:style>
  <w:style w:type="character" w:customStyle="1" w:styleId="UnresolvedMention5">
    <w:name w:val="Unresolved Mention5"/>
    <w:basedOn w:val="DefaultParagraphFont"/>
    <w:uiPriority w:val="99"/>
    <w:semiHidden/>
    <w:unhideWhenUsed/>
    <w:rsid w:val="00DD0088"/>
    <w:rPr>
      <w:color w:val="605E5C"/>
      <w:shd w:val="clear" w:color="auto" w:fill="E1DFDD"/>
    </w:rPr>
  </w:style>
  <w:style w:type="table" w:customStyle="1" w:styleId="a7">
    <w:basedOn w:val="TableNormal"/>
    <w:tblPr>
      <w:tblStyleRowBandSize w:val="1"/>
      <w:tblStyleColBandSize w:val="1"/>
      <w:tblCellMar>
        <w:left w:w="0" w:type="dxa"/>
        <w:right w:w="0" w:type="dxa"/>
      </w:tblCellMar>
    </w:tblPr>
  </w:style>
  <w:style w:type="table" w:customStyle="1" w:styleId="a8">
    <w:basedOn w:val="TableNormal"/>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0" w:type="dxa"/>
        <w:right w:w="0" w:type="dxa"/>
      </w:tblCellMar>
    </w:tblPr>
  </w:style>
  <w:style w:type="table" w:customStyle="1" w:styleId="ab">
    <w:basedOn w:val="TableNormal"/>
    <w:tblPr>
      <w:tblStyleRowBandSize w:val="1"/>
      <w:tblStyleColBandSize w:val="1"/>
      <w:tblCellMar>
        <w:left w:w="0" w:type="dxa"/>
        <w:right w:w="0" w:type="dxa"/>
      </w:tblCellMar>
    </w:tblPr>
  </w:style>
  <w:style w:type="table" w:customStyle="1" w:styleId="ac">
    <w:basedOn w:val="TableNormal"/>
    <w:tblPr>
      <w:tblStyleRowBandSize w:val="1"/>
      <w:tblStyleColBandSize w:val="1"/>
      <w:tblCellMar>
        <w:left w:w="0" w:type="dxa"/>
        <w:right w:w="0" w:type="dxa"/>
      </w:tblCellMar>
    </w:tblPr>
  </w:style>
  <w:style w:type="table" w:customStyle="1" w:styleId="ad">
    <w:basedOn w:val="TableNormal"/>
    <w:tblPr>
      <w:tblStyleRowBandSize w:val="1"/>
      <w:tblStyleColBandSize w:val="1"/>
      <w:tblCellMar>
        <w:left w:w="0" w:type="dxa"/>
        <w:right w:w="0" w:type="dxa"/>
      </w:tblCellMar>
    </w:tblPr>
  </w:style>
  <w:style w:type="table" w:customStyle="1" w:styleId="ae">
    <w:basedOn w:val="TableNormal"/>
    <w:tblPr>
      <w:tblStyleRowBandSize w:val="1"/>
      <w:tblStyleColBandSize w:val="1"/>
      <w:tblCellMar>
        <w:left w:w="0" w:type="dxa"/>
        <w:right w:w="0" w:type="dxa"/>
      </w:tblCellMar>
    </w:tblPr>
  </w:style>
  <w:style w:type="table" w:customStyle="1" w:styleId="af">
    <w:basedOn w:val="TableNormal"/>
    <w:tblPr>
      <w:tblStyleRowBandSize w:val="1"/>
      <w:tblStyleColBandSize w:val="1"/>
      <w:tblCellMar>
        <w:left w:w="0" w:type="dxa"/>
        <w:right w:w="0" w:type="dxa"/>
      </w:tblCellMar>
    </w:tblPr>
  </w:style>
  <w:style w:type="table" w:customStyle="1" w:styleId="af0">
    <w:basedOn w:val="TableNormal"/>
    <w:tblPr>
      <w:tblStyleRowBandSize w:val="1"/>
      <w:tblStyleColBandSize w:val="1"/>
      <w:tblCellMar>
        <w:left w:w="0" w:type="dxa"/>
        <w:right w:w="0" w:type="dxa"/>
      </w:tblCellMar>
    </w:tblPr>
  </w:style>
  <w:style w:type="table" w:customStyle="1" w:styleId="af1">
    <w:basedOn w:val="TableNormal"/>
    <w:tblPr>
      <w:tblStyleRowBandSize w:val="1"/>
      <w:tblStyleColBandSize w:val="1"/>
      <w:tblCellMar>
        <w:left w:w="0" w:type="dxa"/>
        <w:right w:w="0" w:type="dxa"/>
      </w:tblCellMar>
    </w:tblPr>
  </w:style>
  <w:style w:type="table" w:customStyle="1" w:styleId="af2">
    <w:basedOn w:val="TableNormal"/>
    <w:tblPr>
      <w:tblStyleRowBandSize w:val="1"/>
      <w:tblStyleColBandSize w:val="1"/>
      <w:tblCellMar>
        <w:left w:w="0" w:type="dxa"/>
        <w:right w:w="0" w:type="dxa"/>
      </w:tblCellMar>
    </w:tblPr>
  </w:style>
  <w:style w:type="table" w:customStyle="1" w:styleId="af3">
    <w:basedOn w:val="TableNormal"/>
    <w:tblPr>
      <w:tblStyleRowBandSize w:val="1"/>
      <w:tblStyleColBandSize w:val="1"/>
      <w:tblCellMar>
        <w:left w:w="0" w:type="dxa"/>
        <w:right w:w="0" w:type="dxa"/>
      </w:tblCellMar>
    </w:tblPr>
  </w:style>
  <w:style w:type="table" w:customStyle="1" w:styleId="af4">
    <w:basedOn w:val="TableNormal"/>
    <w:tblPr>
      <w:tblStyleRowBandSize w:val="1"/>
      <w:tblStyleColBandSize w:val="1"/>
      <w:tblCellMar>
        <w:left w:w="0" w:type="dxa"/>
        <w:right w:w="0" w:type="dxa"/>
      </w:tblCellMar>
    </w:tblPr>
  </w:style>
  <w:style w:type="table" w:customStyle="1" w:styleId="af5">
    <w:basedOn w:val="TableNormal"/>
    <w:tblPr>
      <w:tblStyleRowBandSize w:val="1"/>
      <w:tblStyleColBandSize w:val="1"/>
      <w:tblCellMar>
        <w:left w:w="0" w:type="dxa"/>
        <w:right w:w="0" w:type="dxa"/>
      </w:tblCellMar>
    </w:tblPr>
  </w:style>
  <w:style w:type="table" w:customStyle="1" w:styleId="af6">
    <w:basedOn w:val="TableNormal"/>
    <w:tblPr>
      <w:tblStyleRowBandSize w:val="1"/>
      <w:tblStyleColBandSize w:val="1"/>
      <w:tblCellMar>
        <w:left w:w="0" w:type="dxa"/>
        <w:right w:w="0" w:type="dxa"/>
      </w:tblCellMar>
    </w:tblPr>
  </w:style>
  <w:style w:type="table" w:customStyle="1" w:styleId="af7">
    <w:basedOn w:val="TableNormal"/>
    <w:tblPr>
      <w:tblStyleRowBandSize w:val="1"/>
      <w:tblStyleColBandSize w:val="1"/>
      <w:tblCellMar>
        <w:left w:w="0" w:type="dxa"/>
        <w:right w:w="0" w:type="dxa"/>
      </w:tblCellMar>
    </w:tblPr>
  </w:style>
  <w:style w:type="table" w:customStyle="1" w:styleId="af8">
    <w:basedOn w:val="TableNormal"/>
    <w:tblPr>
      <w:tblStyleRowBandSize w:val="1"/>
      <w:tblStyleColBandSize w:val="1"/>
      <w:tblCellMar>
        <w:left w:w="0" w:type="dxa"/>
        <w:right w:w="0" w:type="dxa"/>
      </w:tblCellMar>
    </w:tblPr>
  </w:style>
  <w:style w:type="table" w:customStyle="1" w:styleId="af9">
    <w:basedOn w:val="TableNormal"/>
    <w:tblPr>
      <w:tblStyleRowBandSize w:val="1"/>
      <w:tblStyleColBandSize w:val="1"/>
      <w:tblCellMar>
        <w:left w:w="0" w:type="dxa"/>
        <w:right w:w="0" w:type="dxa"/>
      </w:tblCellMar>
    </w:tblPr>
  </w:style>
  <w:style w:type="table" w:customStyle="1" w:styleId="afa">
    <w:basedOn w:val="TableNormal"/>
    <w:tblPr>
      <w:tblStyleRowBandSize w:val="1"/>
      <w:tblStyleColBandSize w:val="1"/>
      <w:tblCellMar>
        <w:left w:w="0" w:type="dxa"/>
        <w:right w:w="0" w:type="dxa"/>
      </w:tblCellMar>
    </w:tblPr>
  </w:style>
  <w:style w:type="table" w:customStyle="1" w:styleId="afb">
    <w:basedOn w:val="TableNormal"/>
    <w:tblPr>
      <w:tblStyleRowBandSize w:val="1"/>
      <w:tblStyleColBandSize w:val="1"/>
      <w:tblCellMar>
        <w:left w:w="0" w:type="dxa"/>
        <w:right w:w="0" w:type="dxa"/>
      </w:tblCellMar>
    </w:tblPr>
  </w:style>
  <w:style w:type="table" w:customStyle="1" w:styleId="afc">
    <w:basedOn w:val="TableNormal"/>
    <w:tblPr>
      <w:tblStyleRowBandSize w:val="1"/>
      <w:tblStyleColBandSize w:val="1"/>
      <w:tblCellMar>
        <w:left w:w="0" w:type="dxa"/>
        <w:right w:w="0" w:type="dxa"/>
      </w:tblCellMar>
    </w:tblPr>
  </w:style>
  <w:style w:type="table" w:customStyle="1" w:styleId="afd">
    <w:basedOn w:val="TableNormal"/>
    <w:tblPr>
      <w:tblStyleRowBandSize w:val="1"/>
      <w:tblStyleColBandSize w:val="1"/>
      <w:tblCellMar>
        <w:left w:w="0" w:type="dxa"/>
        <w:right w:w="0" w:type="dxa"/>
      </w:tblCellMar>
    </w:tblPr>
  </w:style>
  <w:style w:type="table" w:customStyle="1" w:styleId="afe">
    <w:basedOn w:val="TableNormal"/>
    <w:tblPr>
      <w:tblStyleRowBandSize w:val="1"/>
      <w:tblStyleColBandSize w:val="1"/>
      <w:tblCellMar>
        <w:left w:w="0" w:type="dxa"/>
        <w:right w:w="0" w:type="dxa"/>
      </w:tblCellMar>
    </w:tblPr>
  </w:style>
  <w:style w:type="table" w:customStyle="1" w:styleId="aff">
    <w:basedOn w:val="TableNormal"/>
    <w:tblPr>
      <w:tblStyleRowBandSize w:val="1"/>
      <w:tblStyleColBandSize w:val="1"/>
      <w:tblCellMar>
        <w:left w:w="0" w:type="dxa"/>
        <w:right w:w="0" w:type="dxa"/>
      </w:tblCellMar>
    </w:tblPr>
  </w:style>
  <w:style w:type="table" w:customStyle="1" w:styleId="aff0">
    <w:basedOn w:val="TableNormal"/>
    <w:tblPr>
      <w:tblStyleRowBandSize w:val="1"/>
      <w:tblStyleColBandSize w:val="1"/>
      <w:tblCellMar>
        <w:left w:w="0" w:type="dxa"/>
        <w:right w:w="0" w:type="dxa"/>
      </w:tblCellMar>
    </w:tblPr>
  </w:style>
  <w:style w:type="table" w:customStyle="1" w:styleId="aff1">
    <w:basedOn w:val="TableNormal"/>
    <w:tblPr>
      <w:tblStyleRowBandSize w:val="1"/>
      <w:tblStyleColBandSize w:val="1"/>
      <w:tblCellMar>
        <w:left w:w="0" w:type="dxa"/>
        <w:right w:w="0" w:type="dxa"/>
      </w:tblCellMar>
    </w:tblPr>
  </w:style>
  <w:style w:type="table" w:customStyle="1" w:styleId="aff2">
    <w:basedOn w:val="TableNormal"/>
    <w:tblPr>
      <w:tblStyleRowBandSize w:val="1"/>
      <w:tblStyleColBandSize w:val="1"/>
      <w:tblCellMar>
        <w:left w:w="0" w:type="dxa"/>
        <w:right w:w="0" w:type="dxa"/>
      </w:tblCellMar>
    </w:tblPr>
  </w:style>
  <w:style w:type="table" w:customStyle="1" w:styleId="aff3">
    <w:basedOn w:val="TableNormal"/>
    <w:tblPr>
      <w:tblStyleRowBandSize w:val="1"/>
      <w:tblStyleColBandSize w:val="1"/>
      <w:tblCellMar>
        <w:left w:w="0" w:type="dxa"/>
        <w:right w:w="0" w:type="dxa"/>
      </w:tblCellMar>
    </w:tblPr>
  </w:style>
  <w:style w:type="table" w:customStyle="1" w:styleId="aff4">
    <w:basedOn w:val="TableNormal"/>
    <w:tblPr>
      <w:tblStyleRowBandSize w:val="1"/>
      <w:tblStyleColBandSize w:val="1"/>
      <w:tblCellMar>
        <w:left w:w="0" w:type="dxa"/>
        <w:right w:w="0" w:type="dxa"/>
      </w:tblCellMar>
    </w:tblPr>
  </w:style>
  <w:style w:type="character" w:styleId="UnresolvedMention">
    <w:name w:val="Unresolved Mention"/>
    <w:basedOn w:val="DefaultParagraphFont"/>
    <w:uiPriority w:val="99"/>
    <w:semiHidden/>
    <w:unhideWhenUsed/>
    <w:rsid w:val="00BA010E"/>
    <w:rPr>
      <w:color w:val="605E5C"/>
      <w:shd w:val="clear" w:color="auto" w:fill="E1DFDD"/>
    </w:rPr>
  </w:style>
  <w:style w:type="table" w:customStyle="1" w:styleId="aff5">
    <w:basedOn w:val="TableNormal"/>
    <w:tblPr>
      <w:tblStyleRowBandSize w:val="1"/>
      <w:tblStyleColBandSize w:val="1"/>
      <w:tblCellMar>
        <w:left w:w="0" w:type="dxa"/>
        <w:right w:w="0" w:type="dxa"/>
      </w:tblCellMar>
    </w:tblPr>
  </w:style>
  <w:style w:type="table" w:customStyle="1" w:styleId="aff6">
    <w:basedOn w:val="TableNormal"/>
    <w:tblPr>
      <w:tblStyleRowBandSize w:val="1"/>
      <w:tblStyleColBandSize w:val="1"/>
      <w:tblCellMar>
        <w:left w:w="0" w:type="dxa"/>
        <w:right w:w="0" w:type="dxa"/>
      </w:tblCellMar>
    </w:tblPr>
  </w:style>
  <w:style w:type="table" w:customStyle="1" w:styleId="aff7">
    <w:basedOn w:val="TableNormal"/>
    <w:tblPr>
      <w:tblStyleRowBandSize w:val="1"/>
      <w:tblStyleColBandSize w:val="1"/>
      <w:tblCellMar>
        <w:left w:w="0" w:type="dxa"/>
        <w:right w:w="0" w:type="dxa"/>
      </w:tblCellMar>
    </w:tblPr>
  </w:style>
  <w:style w:type="table" w:customStyle="1" w:styleId="aff8">
    <w:basedOn w:val="TableNormal"/>
    <w:tblPr>
      <w:tblStyleRowBandSize w:val="1"/>
      <w:tblStyleColBandSize w:val="1"/>
      <w:tblCellMar>
        <w:left w:w="0" w:type="dxa"/>
        <w:right w:w="0" w:type="dxa"/>
      </w:tblCellMar>
    </w:tblPr>
  </w:style>
  <w:style w:type="table" w:customStyle="1" w:styleId="aff9">
    <w:basedOn w:val="TableNormal"/>
    <w:tblPr>
      <w:tblStyleRowBandSize w:val="1"/>
      <w:tblStyleColBandSize w:val="1"/>
      <w:tblCellMar>
        <w:left w:w="0" w:type="dxa"/>
        <w:right w:w="0" w:type="dxa"/>
      </w:tblCellMar>
    </w:tblPr>
  </w:style>
  <w:style w:type="table" w:customStyle="1" w:styleId="affa">
    <w:basedOn w:val="TableNormal"/>
    <w:tblPr>
      <w:tblStyleRowBandSize w:val="1"/>
      <w:tblStyleColBandSize w:val="1"/>
      <w:tblCellMar>
        <w:left w:w="0" w:type="dxa"/>
        <w:right w:w="0" w:type="dxa"/>
      </w:tblCellMar>
    </w:tblPr>
  </w:style>
  <w:style w:type="table" w:customStyle="1" w:styleId="affb">
    <w:basedOn w:val="TableNormal"/>
    <w:tblPr>
      <w:tblStyleRowBandSize w:val="1"/>
      <w:tblStyleColBandSize w:val="1"/>
      <w:tblCellMar>
        <w:left w:w="0" w:type="dxa"/>
        <w:right w:w="0" w:type="dxa"/>
      </w:tblCellMar>
    </w:tblPr>
  </w:style>
  <w:style w:type="table" w:customStyle="1" w:styleId="affc">
    <w:basedOn w:val="TableNormal"/>
    <w:tblPr>
      <w:tblStyleRowBandSize w:val="1"/>
      <w:tblStyleColBandSize w:val="1"/>
      <w:tblCellMar>
        <w:left w:w="0" w:type="dxa"/>
        <w:right w:w="0" w:type="dxa"/>
      </w:tblCellMar>
    </w:tblPr>
  </w:style>
  <w:style w:type="table" w:customStyle="1" w:styleId="affd">
    <w:basedOn w:val="TableNormal"/>
    <w:tblPr>
      <w:tblStyleRowBandSize w:val="1"/>
      <w:tblStyleColBandSize w:val="1"/>
      <w:tblCellMar>
        <w:left w:w="0" w:type="dxa"/>
        <w:right w:w="0" w:type="dxa"/>
      </w:tblCellMar>
    </w:tblPr>
  </w:style>
  <w:style w:type="table" w:customStyle="1" w:styleId="affe">
    <w:basedOn w:val="TableNormal"/>
    <w:tblPr>
      <w:tblStyleRowBandSize w:val="1"/>
      <w:tblStyleColBandSize w:val="1"/>
      <w:tblCellMar>
        <w:left w:w="0" w:type="dxa"/>
        <w:right w:w="0" w:type="dxa"/>
      </w:tblCellMar>
    </w:tblPr>
  </w:style>
  <w:style w:type="paragraph" w:styleId="TOC4">
    <w:name w:val="toc 4"/>
    <w:basedOn w:val="Normal"/>
    <w:next w:val="Normal"/>
    <w:autoRedefine/>
    <w:uiPriority w:val="39"/>
    <w:unhideWhenUsed/>
    <w:rsid w:val="000C3DA0"/>
    <w:pPr>
      <w:spacing w:after="100" w:line="278" w:lineRule="auto"/>
      <w:ind w:left="720"/>
    </w:pPr>
    <w:rPr>
      <w:rFonts w:ascii="Arial" w:eastAsia="Arial" w:hAnsi="Arial" w:cs="Arial"/>
      <w:kern w:val="2"/>
      <w:sz w:val="24"/>
      <w:szCs w:val="24"/>
      <w:lang w:val="en-GB"/>
    </w:rPr>
  </w:style>
  <w:style w:type="character" w:customStyle="1" w:styleId="UnresolvedMention6">
    <w:name w:val="Unresolved Mention6"/>
    <w:basedOn w:val="DefaultParagraphFont"/>
    <w:uiPriority w:val="99"/>
    <w:semiHidden/>
    <w:unhideWhenUsed/>
    <w:rsid w:val="009E5CA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3.emf"/><Relationship Id="rId3" Type="http://schemas.openxmlformats.org/officeDocument/2006/relationships/customXml" Target="../customXml/item3.xml"/><Relationship Id="rId21" Type="http://schemas.openxmlformats.org/officeDocument/2006/relationships/package" Target="embeddings/Microsoft_Excel_Worksheet.xlsx"/><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package" Target="embeddings/Microsoft_Word_Document.docx"/><Relationship Id="rId2" Type="http://schemas.openxmlformats.org/officeDocument/2006/relationships/customXml" Target="../customXml/item2.xml"/><Relationship Id="rId16" Type="http://schemas.openxmlformats.org/officeDocument/2006/relationships/image" Target="media/image2.emf"/><Relationship Id="rId20" Type="http://schemas.openxmlformats.org/officeDocument/2006/relationships/image" Target="media/image4.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mailto:EOI.BSL3Refurbishment@amref.org%20" TargetMode="External"/><Relationship Id="rId23"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oleObject" Target="embeddings/oleObject1.bin"/><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amref.org/expression-of-interest-eoi/%20" TargetMode="External"/><Relationship Id="rId22"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activity xmlns="28b90fd8-c690-4758-b932-7e4eabfb903a" xsi:nil="true"/>
  </documentManagement>
</p:properties>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PV3J6hAE7in9im8F+IButbF11aQ==">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</go:docsCustomData>
</go:gDocsCustomXmlDataStorage>
</file>

<file path=customXml/item4.xml><?xml version="1.0" encoding="utf-8"?>
<ct:contentTypeSchema xmlns:ct="http://schemas.microsoft.com/office/2006/metadata/contentType" xmlns:ma="http://schemas.microsoft.com/office/2006/metadata/properties/metaAttributes" ct:_="" ma:_="" ma:contentTypeName="Document" ma:contentTypeID="0x010100D812C210F7E6F94F9FF54EB28D6CD34E" ma:contentTypeVersion="18" ma:contentTypeDescription="Create a new document." ma:contentTypeScope="" ma:versionID="b325d775d1fe4600933e3312f50f4289">
  <xsd:schema xmlns:xsd="http://www.w3.org/2001/XMLSchema" xmlns:xs="http://www.w3.org/2001/XMLSchema" xmlns:p="http://schemas.microsoft.com/office/2006/metadata/properties" xmlns:ns3="28b90fd8-c690-4758-b932-7e4eabfb903a" xmlns:ns4="542777dc-3cf8-48fd-be9d-47ce6d6ecfc3" targetNamespace="http://schemas.microsoft.com/office/2006/metadata/properties" ma:root="true" ma:fieldsID="99a6da88226fc52221f696ab45772dd1" ns3:_="" ns4:_="">
    <xsd:import namespace="28b90fd8-c690-4758-b932-7e4eabfb903a"/>
    <xsd:import namespace="542777dc-3cf8-48fd-be9d-47ce6d6ecfc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OCR" minOccurs="0"/>
                <xsd:element ref="ns3:MediaServiceAutoKeyPoints" minOccurs="0"/>
                <xsd:element ref="ns3:MediaServiceKeyPoints" minOccurs="0"/>
                <xsd:element ref="ns3:MediaServiceDateTaken" minOccurs="0"/>
                <xsd:element ref="ns3:MediaServiceLocation" minOccurs="0"/>
                <xsd:element ref="ns3:MediaLengthInSeconds" minOccurs="0"/>
                <xsd:element ref="ns4:SharedWithUsers" minOccurs="0"/>
                <xsd:element ref="ns4:SharedWithDetails" minOccurs="0"/>
                <xsd:element ref="ns4:SharingHintHash" minOccurs="0"/>
                <xsd:element ref="ns3:_activity" minOccurs="0"/>
                <xsd:element ref="ns3:MediaServiceObjectDetectorVersions" minOccurs="0"/>
                <xsd:element ref="ns3:MediaServiceSystemTag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8b90fd8-c690-4758-b932-7e4eabfb903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42777dc-3cf8-48fd-be9d-47ce6d6ecfc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SharingHintHash" ma:index="2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92FBD84-4803-4F93-B8A8-F5810371AF88}">
  <ds:schemaRefs>
    <ds:schemaRef ds:uri="http://schemas.microsoft.com/sharepoint/v3/contenttype/forms"/>
  </ds:schemaRefs>
</ds:datastoreItem>
</file>

<file path=customXml/itemProps2.xml><?xml version="1.0" encoding="utf-8"?>
<ds:datastoreItem xmlns:ds="http://schemas.openxmlformats.org/officeDocument/2006/customXml" ds:itemID="{71B5D2EC-D47B-464A-8719-82AEA22E5277}">
  <ds:schemaRefs>
    <ds:schemaRef ds:uri="http://purl.org/dc/elements/1.1/"/>
    <ds:schemaRef ds:uri="http://schemas.openxmlformats.org/package/2006/metadata/core-properties"/>
    <ds:schemaRef ds:uri="http://purl.org/dc/terms/"/>
    <ds:schemaRef ds:uri="http://schemas.microsoft.com/office/2006/metadata/properties"/>
    <ds:schemaRef ds:uri="http://www.w3.org/XML/1998/namespace"/>
    <ds:schemaRef ds:uri="http://purl.org/dc/dcmitype/"/>
    <ds:schemaRef ds:uri="http://schemas.microsoft.com/office/2006/documentManagement/types"/>
    <ds:schemaRef ds:uri="542777dc-3cf8-48fd-be9d-47ce6d6ecfc3"/>
    <ds:schemaRef ds:uri="http://schemas.microsoft.com/office/infopath/2007/PartnerControls"/>
    <ds:schemaRef ds:uri="28b90fd8-c690-4758-b932-7e4eabfb903a"/>
  </ds:schemaRefs>
</ds:datastoreItem>
</file>

<file path=customXml/itemProps3.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4.xml><?xml version="1.0" encoding="utf-8"?>
<ds:datastoreItem xmlns:ds="http://schemas.openxmlformats.org/officeDocument/2006/customXml" ds:itemID="{0D3A3397-E416-42E2-B922-C98A1193E2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8b90fd8-c690-4758-b932-7e4eabfb903a"/>
    <ds:schemaRef ds:uri="542777dc-3cf8-48fd-be9d-47ce6d6ecf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26</Pages>
  <Words>5839</Words>
  <Characters>33288</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Makama</dc:creator>
  <cp:lastModifiedBy>Faith Kagwiria</cp:lastModifiedBy>
  <cp:revision>3</cp:revision>
  <dcterms:created xsi:type="dcterms:W3CDTF">2025-04-30T11:18:00Z</dcterms:created>
  <dcterms:modified xsi:type="dcterms:W3CDTF">2025-04-30T11:20:00Z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0x010100D812C210F7E6F94F9FF54EB28D6CD34E</vt:lpwstr>
  </property>
  <property fmtid="{D5CDD505-2E9C-101B-9397-08002B2CF9AE}" pid="3" name="GrammarlyDocumentId">
    <vt:lpwstr>59ac711706beda394f9c520bd586e943c21ac296a8f44a6b42df47af38f837cb</vt:lpwstr>
  </property>
</Properties>
</file>